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rPr>
          <w:rFonts w:ascii="Garamond" w:cs="Garamond" w:eastAsia="Garamond" w:hAnsi="Garamond"/>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240" w:lineRule="auto"/>
        <w:ind w:firstLine="0"/>
        <w:rPr>
          <w:rFonts w:ascii="Garamond" w:cs="Garamond" w:eastAsia="Garamond" w:hAnsi="Garamond"/>
          <w:sz w:val="24"/>
          <w:szCs w:val="24"/>
        </w:rPr>
      </w:pPr>
      <w:bookmarkStart w:colFirst="0" w:colLast="0" w:name="_heading=h.ex3bajjyiizq" w:id="1"/>
      <w:bookmarkEnd w:id="1"/>
      <w:r w:rsidDel="00000000" w:rsidR="00000000" w:rsidRPr="00000000">
        <w:rPr>
          <w:rFonts w:ascii="Garamond" w:cs="Garamond" w:eastAsia="Garamond" w:hAnsi="Garamond"/>
          <w:sz w:val="24"/>
          <w:szCs w:val="24"/>
          <w:rtl w:val="0"/>
        </w:rPr>
        <w:t xml:space="preserve">Dear Client:</w:t>
        <w:tab/>
        <w:tab/>
        <w:tab/>
        <w:tab/>
        <w:tab/>
        <w:tab/>
        <w:tab/>
        <w:tab/>
        <w:tab/>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ind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spacing w:line="240" w:lineRule="auto"/>
        <w:ind w:firstLine="0"/>
        <w:jc w:val="both"/>
        <w:rPr>
          <w:rFonts w:ascii="Garamond" w:cs="Garamond" w:eastAsia="Garamond" w:hAnsi="Garamond"/>
          <w:color w:val="000000"/>
          <w:sz w:val="24"/>
          <w:szCs w:val="24"/>
          <w:highlight w:val="white"/>
        </w:rPr>
      </w:pPr>
      <w:r w:rsidDel="00000000" w:rsidR="00000000" w:rsidRPr="00000000">
        <w:rPr>
          <w:rFonts w:ascii="Garamond" w:cs="Garamond" w:eastAsia="Garamond" w:hAnsi="Garamond"/>
          <w:sz w:val="24"/>
          <w:szCs w:val="24"/>
          <w:rtl w:val="0"/>
        </w:rPr>
        <w:t xml:space="preserve">A </w:t>
      </w:r>
      <w:r w:rsidDel="00000000" w:rsidR="00000000" w:rsidRPr="00000000">
        <w:rPr>
          <w:rFonts w:ascii="Garamond" w:cs="Garamond" w:eastAsia="Garamond" w:hAnsi="Garamond"/>
          <w:b w:val="1"/>
          <w:sz w:val="24"/>
          <w:szCs w:val="24"/>
          <w:rtl w:val="0"/>
        </w:rPr>
        <w:t xml:space="preserve">Purchase Examination</w:t>
      </w:r>
      <w:r w:rsidDel="00000000" w:rsidR="00000000" w:rsidRPr="00000000">
        <w:rPr>
          <w:rFonts w:ascii="Garamond" w:cs="Garamond" w:eastAsia="Garamond" w:hAnsi="Garamond"/>
          <w:sz w:val="24"/>
          <w:szCs w:val="24"/>
          <w:rtl w:val="0"/>
        </w:rPr>
        <w:t xml:space="preserve"> includes a thorough physical and soundness examination performed in order to render an opinion as to the current state of a given horse and to identify those readily observable shortcomings </w:t>
      </w:r>
      <w:r w:rsidDel="00000000" w:rsidR="00000000" w:rsidRPr="00000000">
        <w:rPr>
          <w:rFonts w:ascii="Garamond" w:cs="Garamond" w:eastAsia="Garamond" w:hAnsi="Garamond"/>
          <w:color w:val="000000"/>
          <w:sz w:val="24"/>
          <w:szCs w:val="24"/>
          <w:highlight w:val="white"/>
          <w:rtl w:val="0"/>
        </w:rPr>
        <w:t xml:space="preserve">that this individual horse may possess that would prevent it from performing at a given level on the date of the examination.</w:t>
      </w:r>
      <w:r w:rsidDel="00000000" w:rsidR="00000000" w:rsidRPr="00000000">
        <w:rPr>
          <w:rFonts w:ascii="Garamond" w:cs="Garamond" w:eastAsia="Garamond" w:hAnsi="Garamond"/>
          <w:sz w:val="24"/>
          <w:szCs w:val="24"/>
          <w:rtl w:val="0"/>
        </w:rPr>
        <w:t xml:space="preserve"> The guidelines we follow in doing the examination are current with the standards set by the veterinary profession.  Please acknowledge that </w:t>
      </w:r>
      <w:r w:rsidDel="00000000" w:rsidR="00000000" w:rsidRPr="00000000">
        <w:rPr>
          <w:rFonts w:ascii="Garamond" w:cs="Garamond" w:eastAsia="Garamond" w:hAnsi="Garamond"/>
          <w:color w:val="000000"/>
          <w:sz w:val="24"/>
          <w:szCs w:val="24"/>
          <w:highlight w:val="white"/>
          <w:rtl w:val="0"/>
        </w:rPr>
        <w:t xml:space="preserve">the report generated by this examination should not be construed as a guarantee of future soundness, but only as a reflection of the horse on the date of the examination.</w:t>
      </w:r>
    </w:p>
    <w:p w:rsidR="00000000" w:rsidDel="00000000" w:rsidP="00000000" w:rsidRDefault="00000000" w:rsidRPr="00000000" w14:paraId="00000005">
      <w:pPr>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06">
      <w:pPr>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perform this examination only at the request of the buyer or their agent.  We generally recommend that amateur owners have consulted with their performance horse professional to determine suitability, talent, disposition and value prior to the examination, as such recommendations fall outside the scope of a veterinary inspection.  The buyer (or their agent) is responsible for informing the veterinarian of the intended use of the horse and any known past history.  The buyer (or their agent) defines the scope of the examination and requests those ancillary tests/examinations they wish our staff to provide.  </w:t>
      </w:r>
    </w:p>
    <w:p w:rsidR="00000000" w:rsidDel="00000000" w:rsidP="00000000" w:rsidRDefault="00000000" w:rsidRPr="00000000" w14:paraId="00000007">
      <w:pPr>
        <w:spacing w:line="240" w:lineRule="auto"/>
        <w:ind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horse will </w:t>
      </w:r>
      <w:r w:rsidDel="00000000" w:rsidR="00000000" w:rsidRPr="00000000">
        <w:rPr>
          <w:rFonts w:ascii="Garamond" w:cs="Garamond" w:eastAsia="Garamond" w:hAnsi="Garamond"/>
          <w:sz w:val="24"/>
          <w:szCs w:val="24"/>
          <w:u w:val="single"/>
          <w:rtl w:val="0"/>
        </w:rPr>
        <w:t xml:space="preserve">not</w:t>
      </w:r>
      <w:r w:rsidDel="00000000" w:rsidR="00000000" w:rsidRPr="00000000">
        <w:rPr>
          <w:rFonts w:ascii="Garamond" w:cs="Garamond" w:eastAsia="Garamond" w:hAnsi="Garamond"/>
          <w:sz w:val="24"/>
          <w:szCs w:val="24"/>
          <w:rtl w:val="0"/>
        </w:rPr>
        <w:t xml:space="preserve"> receive a “pass” or “fail” grade.    We encourage the buyer and their agents, trainers and local veterinarians to discuss the findings with our doctors in order to gain a comprehensive understanding of the horse’s condition as it relates to the intended use.  The final decision to purchase the horse based on the information available lies solely with the buyer. </w:t>
      </w:r>
    </w:p>
    <w:p w:rsidR="00000000" w:rsidDel="00000000" w:rsidP="00000000" w:rsidRDefault="00000000" w:rsidRPr="00000000" w14:paraId="00000009">
      <w:pPr>
        <w:spacing w:line="240" w:lineRule="auto"/>
        <w:ind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 is advisable to have all your questions regarding the examination addressed prior to the actual purchase of the horse.</w:t>
      </w:r>
    </w:p>
    <w:p w:rsidR="00000000" w:rsidDel="00000000" w:rsidP="00000000" w:rsidRDefault="00000000" w:rsidRPr="00000000" w14:paraId="0000000B">
      <w:pPr>
        <w:spacing w:line="240" w:lineRule="auto"/>
        <w:ind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Simpler examinations may not adequately provide comprehensive information about your prospective horse.  We do recognize that the scope of this exam may be beyond the wishes of some pleasure horse buyers.  In those cases, we encourage you to call the office so that we might better be able to meet your specific needs and desires. </w:t>
      </w:r>
    </w:p>
    <w:p w:rsidR="00000000" w:rsidDel="00000000" w:rsidP="00000000" w:rsidRDefault="00000000" w:rsidRPr="00000000" w14:paraId="0000000D">
      <w:pPr>
        <w:spacing w:line="24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Sincerely, </w:t>
      </w:r>
    </w:p>
    <w:p w:rsidR="00000000" w:rsidDel="00000000" w:rsidP="00000000" w:rsidRDefault="00000000" w:rsidRPr="00000000" w14:paraId="0000000F">
      <w:pPr>
        <w:tabs>
          <w:tab w:val="right" w:pos="4320"/>
          <w:tab w:val="left" w:pos="4608"/>
          <w:tab w:val="right" w:pos="9360"/>
        </w:tabs>
        <w:spacing w:line="240" w:lineRule="auto"/>
        <w:ind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tabs>
          <w:tab w:val="right" w:pos="5220"/>
          <w:tab w:val="left" w:pos="5760"/>
          <w:tab w:val="right" w:pos="10800"/>
        </w:tabs>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Equine Clinic at OakenCroft</w:t>
      </w:r>
    </w:p>
    <w:p w:rsidR="00000000" w:rsidDel="00000000" w:rsidP="00000000" w:rsidRDefault="00000000" w:rsidRPr="00000000" w14:paraId="00000011">
      <w:pPr>
        <w:tabs>
          <w:tab w:val="right" w:pos="4320"/>
          <w:tab w:val="left" w:pos="4608"/>
          <w:tab w:val="right" w:pos="9360"/>
        </w:tabs>
        <w:spacing w:line="240" w:lineRule="auto"/>
        <w:ind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tabs>
          <w:tab w:val="right" w:pos="4320"/>
          <w:tab w:val="left" w:pos="4608"/>
          <w:tab w:val="right" w:pos="9360"/>
        </w:tabs>
        <w:spacing w:line="240" w:lineRule="auto"/>
        <w:ind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tabs>
          <w:tab w:val="right" w:pos="4320"/>
          <w:tab w:val="left" w:pos="4608"/>
          <w:tab w:val="right" w:pos="9360"/>
        </w:tabs>
        <w:spacing w:line="240" w:lineRule="auto"/>
        <w:ind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tabs>
          <w:tab w:val="right" w:pos="4320"/>
          <w:tab w:val="left" w:pos="4608"/>
          <w:tab w:val="right" w:pos="9360"/>
        </w:tabs>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I have read, understand and accept the conditions expressed in the above letter.</w:t>
      </w:r>
      <w:r w:rsidDel="00000000" w:rsidR="00000000" w:rsidRPr="00000000">
        <w:rPr>
          <w:rtl w:val="0"/>
        </w:rPr>
      </w:r>
    </w:p>
    <w:p w:rsidR="00000000" w:rsidDel="00000000" w:rsidP="00000000" w:rsidRDefault="00000000" w:rsidRPr="00000000" w14:paraId="00000015">
      <w:pPr>
        <w:tabs>
          <w:tab w:val="right" w:pos="4320"/>
          <w:tab w:val="left" w:pos="4608"/>
          <w:tab w:val="right" w:pos="9360"/>
        </w:tabs>
        <w:spacing w:line="240" w:lineRule="auto"/>
        <w:ind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tabs>
          <w:tab w:val="right" w:pos="5220"/>
          <w:tab w:val="left" w:pos="5760"/>
          <w:tab w:val="right" w:pos="10800"/>
        </w:tabs>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 xml:space="preserve">Date:</w:t>
        <w:tab/>
      </w:r>
    </w:p>
    <w:p w:rsidR="00000000" w:rsidDel="00000000" w:rsidP="00000000" w:rsidRDefault="00000000" w:rsidRPr="00000000" w14:paraId="00000017">
      <w:pPr>
        <w:tabs>
          <w:tab w:val="center" w:pos="2880"/>
        </w:tabs>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Buyer Signature</w:t>
      </w:r>
    </w:p>
    <w:p w:rsidR="00000000" w:rsidDel="00000000" w:rsidP="00000000" w:rsidRDefault="00000000" w:rsidRPr="00000000" w14:paraId="00000018">
      <w:pPr>
        <w:tabs>
          <w:tab w:val="right" w:pos="5220"/>
          <w:tab w:val="left" w:pos="5760"/>
          <w:tab w:val="right" w:pos="10800"/>
        </w:tabs>
        <w:spacing w:line="240" w:lineRule="auto"/>
        <w:ind w:firstLine="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tabs>
          <w:tab w:val="right" w:pos="5220"/>
          <w:tab w:val="left" w:pos="5760"/>
          <w:tab w:val="right" w:pos="10800"/>
        </w:tabs>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r>
    </w:p>
    <w:p w:rsidR="00000000" w:rsidDel="00000000" w:rsidP="00000000" w:rsidRDefault="00000000" w:rsidRPr="00000000" w14:paraId="0000001A">
      <w:pPr>
        <w:tabs>
          <w:tab w:val="center" w:pos="2880"/>
        </w:tabs>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Printed Name of Buyer</w:t>
      </w:r>
    </w:p>
    <w:p w:rsidR="00000000" w:rsidDel="00000000" w:rsidP="00000000" w:rsidRDefault="00000000" w:rsidRPr="00000000" w14:paraId="0000001B">
      <w:pPr>
        <w:spacing w:line="240" w:lineRule="auto"/>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C">
      <w:pPr>
        <w:spacing w:line="240" w:lineRule="auto"/>
        <w:ind w:firstLine="0"/>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A signed copy of this letter is required prior to the onset of any examination.</w:t>
      </w:r>
    </w:p>
    <w:p w:rsidR="00000000" w:rsidDel="00000000" w:rsidP="00000000" w:rsidRDefault="00000000" w:rsidRPr="00000000" w14:paraId="0000001D">
      <w:pPr>
        <w:spacing w:line="240" w:lineRule="auto"/>
        <w:ind w:firstLine="0"/>
        <w:rPr>
          <w:rFonts w:ascii="Garamond" w:cs="Garamond" w:eastAsia="Garamond" w:hAnsi="Garamond"/>
        </w:rPr>
      </w:pPr>
      <w:r w:rsidDel="00000000" w:rsidR="00000000" w:rsidRPr="00000000">
        <w:br w:type="page"/>
      </w:r>
      <w:r w:rsidDel="00000000" w:rsidR="00000000" w:rsidRPr="00000000">
        <w:rPr>
          <w:rFonts w:ascii="Garamond" w:cs="Garamond" w:eastAsia="Garamond" w:hAnsi="Garamond"/>
          <w:b w:val="1"/>
          <w:sz w:val="36"/>
          <w:szCs w:val="36"/>
          <w:rtl w:val="0"/>
        </w:rPr>
        <w:t xml:space="preserve">Buyer’s Statement</w:t>
      </w:r>
      <w:r w:rsidDel="00000000" w:rsidR="00000000" w:rsidRPr="00000000">
        <w:rPr>
          <w:rFonts w:ascii="Garamond" w:cs="Garamond" w:eastAsia="Garamond" w:hAnsi="Garamond"/>
          <w:rtl w:val="0"/>
        </w:rPr>
        <w:t xml:space="preserve"> (please print clearly)</w:t>
      </w:r>
    </w:p>
    <w:p w:rsidR="00000000" w:rsidDel="00000000" w:rsidP="00000000" w:rsidRDefault="00000000" w:rsidRPr="00000000" w14:paraId="0000001E">
      <w:pPr>
        <w:tabs>
          <w:tab w:val="right" w:pos="10800"/>
        </w:tabs>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F">
      <w:pPr>
        <w:tabs>
          <w:tab w:val="right" w:pos="10800"/>
        </w:tabs>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0">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Date of Exam:</w:t>
        <w:tab/>
      </w:r>
    </w:p>
    <w:p w:rsidR="00000000" w:rsidDel="00000000" w:rsidP="00000000" w:rsidRDefault="00000000" w:rsidRPr="00000000" w14:paraId="00000021">
      <w:pPr>
        <w:tabs>
          <w:tab w:val="left" w:pos="504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Buyer’s Contact Information:</w:t>
      </w:r>
    </w:p>
    <w:p w:rsidR="00000000" w:rsidDel="00000000" w:rsidP="00000000" w:rsidRDefault="00000000" w:rsidRPr="00000000" w14:paraId="00000022">
      <w:pPr>
        <w:tabs>
          <w:tab w:val="left" w:pos="5040"/>
          <w:tab w:val="right" w:pos="10800"/>
        </w:tabs>
        <w:ind w:left="360" w:firstLine="0"/>
        <w:rPr>
          <w:rFonts w:ascii="Garamond" w:cs="Garamond" w:eastAsia="Garamond" w:hAnsi="Garamond"/>
        </w:rPr>
      </w:pPr>
      <w:r w:rsidDel="00000000" w:rsidR="00000000" w:rsidRPr="00000000">
        <w:rPr>
          <w:rFonts w:ascii="Garamond" w:cs="Garamond" w:eastAsia="Garamond" w:hAnsi="Garamond"/>
          <w:rtl w:val="0"/>
        </w:rPr>
        <w:t xml:space="preserve">Name:</w:t>
        <w:tab/>
        <w:t xml:space="preserve">Email:</w:t>
        <w:tab/>
      </w:r>
    </w:p>
    <w:p w:rsidR="00000000" w:rsidDel="00000000" w:rsidP="00000000" w:rsidRDefault="00000000" w:rsidRPr="00000000" w14:paraId="00000023">
      <w:pPr>
        <w:tabs>
          <w:tab w:val="left" w:pos="5040"/>
          <w:tab w:val="right" w:pos="10800"/>
        </w:tabs>
        <w:ind w:left="360" w:firstLine="0"/>
        <w:rPr>
          <w:rFonts w:ascii="Garamond" w:cs="Garamond" w:eastAsia="Garamond" w:hAnsi="Garamond"/>
        </w:rPr>
      </w:pPr>
      <w:r w:rsidDel="00000000" w:rsidR="00000000" w:rsidRPr="00000000">
        <w:rPr>
          <w:rFonts w:ascii="Garamond" w:cs="Garamond" w:eastAsia="Garamond" w:hAnsi="Garamond"/>
          <w:rtl w:val="0"/>
        </w:rPr>
        <w:t xml:space="preserve">Mailing/Billing Address:</w:t>
        <w:tab/>
      </w:r>
    </w:p>
    <w:p w:rsidR="00000000" w:rsidDel="00000000" w:rsidP="00000000" w:rsidRDefault="00000000" w:rsidRPr="00000000" w14:paraId="00000024">
      <w:pPr>
        <w:tabs>
          <w:tab w:val="left" w:pos="5040"/>
          <w:tab w:val="right" w:pos="10800"/>
        </w:tabs>
        <w:ind w:left="360" w:firstLine="0"/>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25">
      <w:pPr>
        <w:tabs>
          <w:tab w:val="left" w:pos="5040"/>
          <w:tab w:val="right" w:pos="10800"/>
        </w:tabs>
        <w:ind w:left="360" w:firstLine="0"/>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26">
      <w:pPr>
        <w:tabs>
          <w:tab w:val="left" w:pos="5040"/>
          <w:tab w:val="right" w:pos="10800"/>
        </w:tabs>
        <w:ind w:left="360" w:firstLine="0"/>
        <w:rPr>
          <w:rFonts w:ascii="Garamond" w:cs="Garamond" w:eastAsia="Garamond" w:hAnsi="Garamond"/>
        </w:rPr>
      </w:pPr>
      <w:r w:rsidDel="00000000" w:rsidR="00000000" w:rsidRPr="00000000">
        <w:rPr>
          <w:rFonts w:ascii="Garamond" w:cs="Garamond" w:eastAsia="Garamond" w:hAnsi="Garamond"/>
          <w:rtl w:val="0"/>
        </w:rPr>
        <w:t xml:space="preserve">Daytime Phone:</w:t>
        <w:tab/>
        <w:t xml:space="preserve">Evening Phone:</w:t>
        <w:tab/>
      </w:r>
    </w:p>
    <w:p w:rsidR="00000000" w:rsidDel="00000000" w:rsidP="00000000" w:rsidRDefault="00000000" w:rsidRPr="00000000" w14:paraId="00000027">
      <w:pPr>
        <w:tabs>
          <w:tab w:val="left" w:pos="504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Will you be present at the exam?</w:t>
        <w:tab/>
        <w:t xml:space="preserve">Best way to contact you if not:</w:t>
        <w:tab/>
      </w:r>
    </w:p>
    <w:p w:rsidR="00000000" w:rsidDel="00000000" w:rsidP="00000000" w:rsidRDefault="00000000" w:rsidRPr="00000000" w14:paraId="00000028">
      <w:pPr>
        <w:tabs>
          <w:tab w:val="left" w:pos="504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Will you have an agent present at the exam?</w:t>
        <w:tab/>
        <w:t xml:space="preserve">Agent name:</w:t>
        <w:tab/>
      </w:r>
    </w:p>
    <w:p w:rsidR="00000000" w:rsidDel="00000000" w:rsidP="00000000" w:rsidRDefault="00000000" w:rsidRPr="00000000" w14:paraId="00000029">
      <w:pPr>
        <w:tabs>
          <w:tab w:val="left" w:pos="5040"/>
          <w:tab w:val="right" w:pos="10800"/>
        </w:tabs>
        <w:ind w:left="360" w:firstLine="0"/>
        <w:rPr>
          <w:rFonts w:ascii="Garamond" w:cs="Garamond" w:eastAsia="Garamond" w:hAnsi="Garamond"/>
        </w:rPr>
      </w:pPr>
      <w:r w:rsidDel="00000000" w:rsidR="00000000" w:rsidRPr="00000000">
        <w:rPr>
          <w:rFonts w:ascii="Garamond" w:cs="Garamond" w:eastAsia="Garamond" w:hAnsi="Garamond"/>
          <w:rtl w:val="0"/>
        </w:rPr>
        <w:t xml:space="preserve">Agent phone:</w:t>
        <w:tab/>
        <w:t xml:space="preserve">Agent email:</w:t>
        <w:tab/>
      </w:r>
    </w:p>
    <w:p w:rsidR="00000000" w:rsidDel="00000000" w:rsidP="00000000" w:rsidRDefault="00000000" w:rsidRPr="00000000" w14:paraId="0000002A">
      <w:pPr>
        <w:tabs>
          <w:tab w:val="left" w:pos="5040"/>
          <w:tab w:val="right" w:pos="10800"/>
        </w:tabs>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2B">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Name of horse being examined:</w:t>
        <w:tab/>
      </w:r>
    </w:p>
    <w:p w:rsidR="00000000" w:rsidDel="00000000" w:rsidP="00000000" w:rsidRDefault="00000000" w:rsidRPr="00000000" w14:paraId="0000002C">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Location of examination &amp; horse:</w:t>
        <w:tab/>
      </w:r>
    </w:p>
    <w:p w:rsidR="00000000" w:rsidDel="00000000" w:rsidP="00000000" w:rsidRDefault="00000000" w:rsidRPr="00000000" w14:paraId="0000002D">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Seller of horse:</w:t>
        <w:tab/>
      </w:r>
    </w:p>
    <w:p w:rsidR="00000000" w:rsidDel="00000000" w:rsidP="00000000" w:rsidRDefault="00000000" w:rsidRPr="00000000" w14:paraId="0000002E">
      <w:pPr>
        <w:tabs>
          <w:tab w:val="right" w:pos="10800"/>
        </w:tabs>
        <w:ind w:firstLine="0"/>
        <w:jc w:val="center"/>
        <w:rPr>
          <w:rFonts w:ascii="Garamond" w:cs="Garamond" w:eastAsia="Garamond" w:hAnsi="Garamond"/>
          <w:i w:val="1"/>
        </w:rPr>
      </w:pPr>
      <w:r w:rsidDel="00000000" w:rsidR="00000000" w:rsidRPr="00000000">
        <w:rPr>
          <w:rFonts w:ascii="Garamond" w:cs="Garamond" w:eastAsia="Garamond" w:hAnsi="Garamond"/>
          <w:i w:val="1"/>
          <w:rtl w:val="0"/>
        </w:rPr>
        <w:t xml:space="preserve">Please </w:t>
      </w:r>
      <w:r w:rsidDel="00000000" w:rsidR="00000000" w:rsidRPr="00000000">
        <w:rPr>
          <w:rFonts w:ascii="Garamond" w:cs="Garamond" w:eastAsia="Garamond" w:hAnsi="Garamond"/>
          <w:i w:val="1"/>
          <w:rtl w:val="0"/>
        </w:rPr>
        <w:t xml:space="preserve">have the seller</w:t>
      </w:r>
      <w:r w:rsidDel="00000000" w:rsidR="00000000" w:rsidRPr="00000000">
        <w:rPr>
          <w:rFonts w:ascii="Garamond" w:cs="Garamond" w:eastAsia="Garamond" w:hAnsi="Garamond"/>
          <w:i w:val="1"/>
          <w:rtl w:val="0"/>
        </w:rPr>
        <w:t xml:space="preserve"> or their agent fill out the Seller’s Statement section of this form.</w:t>
      </w:r>
    </w:p>
    <w:p w:rsidR="00000000" w:rsidDel="00000000" w:rsidP="00000000" w:rsidRDefault="00000000" w:rsidRPr="00000000" w14:paraId="0000002F">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Buyer’s intended use for this horse:</w:t>
        <w:tab/>
      </w:r>
    </w:p>
    <w:p w:rsidR="00000000" w:rsidDel="00000000" w:rsidP="00000000" w:rsidRDefault="00000000" w:rsidRPr="00000000" w14:paraId="00000030">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Do you plan to sell this horse in the future?</w:t>
        <w:tab/>
      </w:r>
    </w:p>
    <w:p w:rsidR="00000000" w:rsidDel="00000000" w:rsidP="00000000" w:rsidRDefault="00000000" w:rsidRPr="00000000" w14:paraId="00000031">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Is the seller making any guarantees?</w:t>
        <w:tab/>
      </w:r>
    </w:p>
    <w:p w:rsidR="00000000" w:rsidDel="00000000" w:rsidP="00000000" w:rsidRDefault="00000000" w:rsidRPr="00000000" w14:paraId="00000032">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Have you already purchased this horse?</w:t>
        <w:tab/>
      </w:r>
    </w:p>
    <w:p w:rsidR="00000000" w:rsidDel="00000000" w:rsidP="00000000" w:rsidRDefault="00000000" w:rsidRPr="00000000" w14:paraId="00000033">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Have you already placed a non-refundable deposit on this horse?</w:t>
        <w:tab/>
      </w:r>
    </w:p>
    <w:p w:rsidR="00000000" w:rsidDel="00000000" w:rsidP="00000000" w:rsidRDefault="00000000" w:rsidRPr="00000000" w14:paraId="00000034">
      <w:pPr>
        <w:spacing w:line="240" w:lineRule="auto"/>
        <w:ind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5">
      <w:pPr>
        <w:tabs>
          <w:tab w:val="left" w:pos="720"/>
          <w:tab w:val="left" w:pos="3600"/>
        </w:tabs>
        <w:spacing w:line="240" w:lineRule="auto"/>
        <w:ind w:firstLine="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w:t>
        <w:tab/>
        <w:t xml:space="preserve">It is the policy of The Equine Clinic at OakenCroft to have credit card information prior to the pre-purchase examination date.  Your credit card will be debited at the end of the day the horse was examined unless you pay by check, in person, at the time of the exam.  By signing this information form, you authorize such a credit card debit (unless paid by check at the time payment is due).</w:t>
      </w:r>
    </w:p>
    <w:p w:rsidR="00000000" w:rsidDel="00000000" w:rsidP="00000000" w:rsidRDefault="00000000" w:rsidRPr="00000000" w14:paraId="00000036">
      <w:pPr>
        <w:tabs>
          <w:tab w:val="left" w:pos="1710"/>
          <w:tab w:val="left" w:pos="3600"/>
        </w:tabs>
        <w:ind w:firstLine="0"/>
        <w:rPr>
          <w:i w:val="1"/>
        </w:rPr>
      </w:pPr>
      <w:r w:rsidDel="00000000" w:rsidR="00000000" w:rsidRPr="00000000">
        <w:rPr>
          <w:rtl w:val="0"/>
        </w:rPr>
      </w:r>
    </w:p>
    <w:tbl>
      <w:tblPr>
        <w:tblStyle w:val="Table1"/>
        <w:tblW w:w="109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3255"/>
        <w:gridCol w:w="1365"/>
        <w:gridCol w:w="2565"/>
        <w:gridCol w:w="1215"/>
        <w:gridCol w:w="870"/>
        <w:tblGridChange w:id="0">
          <w:tblGrid>
            <w:gridCol w:w="1665"/>
            <w:gridCol w:w="3255"/>
            <w:gridCol w:w="1365"/>
            <w:gridCol w:w="2565"/>
            <w:gridCol w:w="1215"/>
            <w:gridCol w:w="870"/>
          </w:tblGrid>
        </w:tblGridChange>
      </w:tblGrid>
      <w:tr>
        <w:trPr>
          <w:cantSplit w:val="0"/>
          <w:tblHeader w:val="0"/>
        </w:trPr>
        <w:tc>
          <w:tcPr>
            <w:vAlign w:val="center"/>
          </w:tcPr>
          <w:p w:rsidR="00000000" w:rsidDel="00000000" w:rsidP="00000000" w:rsidRDefault="00000000" w:rsidRPr="00000000" w14:paraId="00000037">
            <w:pPr>
              <w:tabs>
                <w:tab w:val="right" w:pos="9360"/>
              </w:tabs>
              <w:ind w:firstLine="0"/>
              <w:jc w:val="center"/>
              <w:rPr>
                <w:sz w:val="24"/>
                <w:szCs w:val="24"/>
              </w:rPr>
            </w:pPr>
            <w:r w:rsidDel="00000000" w:rsidR="00000000" w:rsidRPr="00000000">
              <w:rPr>
                <w:sz w:val="24"/>
                <w:szCs w:val="24"/>
                <w:rtl w:val="0"/>
              </w:rPr>
              <w:t xml:space="preserve">Name on Card </w:t>
            </w:r>
          </w:p>
        </w:tc>
        <w:tc>
          <w:tcPr>
            <w:vAlign w:val="center"/>
          </w:tcPr>
          <w:p w:rsidR="00000000" w:rsidDel="00000000" w:rsidP="00000000" w:rsidRDefault="00000000" w:rsidRPr="00000000" w14:paraId="00000038">
            <w:pPr>
              <w:tabs>
                <w:tab w:val="right" w:pos="9360"/>
              </w:tabs>
              <w:ind w:firstLine="0"/>
              <w:jc w:val="center"/>
              <w:rPr>
                <w:sz w:val="24"/>
                <w:szCs w:val="24"/>
              </w:rPr>
            </w:pPr>
            <w:r w:rsidDel="00000000" w:rsidR="00000000" w:rsidRPr="00000000">
              <w:rPr>
                <w:rtl w:val="0"/>
              </w:rPr>
            </w:r>
          </w:p>
        </w:tc>
        <w:tc>
          <w:tcPr>
            <w:vAlign w:val="center"/>
          </w:tcPr>
          <w:p w:rsidR="00000000" w:rsidDel="00000000" w:rsidP="00000000" w:rsidRDefault="00000000" w:rsidRPr="00000000" w14:paraId="00000039">
            <w:pPr>
              <w:tabs>
                <w:tab w:val="right" w:pos="9360"/>
              </w:tabs>
              <w:ind w:firstLine="0"/>
              <w:jc w:val="center"/>
              <w:rPr>
                <w:sz w:val="24"/>
                <w:szCs w:val="24"/>
              </w:rPr>
            </w:pPr>
            <w:r w:rsidDel="00000000" w:rsidR="00000000" w:rsidRPr="00000000">
              <w:rPr>
                <w:sz w:val="24"/>
                <w:szCs w:val="24"/>
                <w:rtl w:val="0"/>
              </w:rPr>
              <w:t xml:space="preserve">Credit Card</w:t>
            </w:r>
          </w:p>
        </w:tc>
        <w:tc>
          <w:tcPr/>
          <w:p w:rsidR="00000000" w:rsidDel="00000000" w:rsidP="00000000" w:rsidRDefault="00000000" w:rsidRPr="00000000" w14:paraId="0000003A">
            <w:pPr>
              <w:tabs>
                <w:tab w:val="right" w:pos="9360"/>
              </w:tabs>
              <w:ind w:firstLine="0"/>
              <w:jc w:val="center"/>
              <w:rPr>
                <w:sz w:val="24"/>
                <w:szCs w:val="24"/>
              </w:rPr>
            </w:pPr>
            <w:r w:rsidDel="00000000" w:rsidR="00000000" w:rsidRPr="00000000">
              <w:rPr>
                <w:sz w:val="24"/>
                <w:szCs w:val="24"/>
                <w:rtl w:val="0"/>
              </w:rPr>
              <w:t xml:space="preserve">Visa   MC   Dis.   AmEx.</w:t>
            </w:r>
          </w:p>
        </w:tc>
        <w:tc>
          <w:tcPr/>
          <w:p w:rsidR="00000000" w:rsidDel="00000000" w:rsidP="00000000" w:rsidRDefault="00000000" w:rsidRPr="00000000" w14:paraId="0000003B">
            <w:pPr>
              <w:tabs>
                <w:tab w:val="right" w:pos="9360"/>
              </w:tabs>
              <w:ind w:firstLine="0"/>
              <w:jc w:val="center"/>
              <w:rPr>
                <w:sz w:val="24"/>
                <w:szCs w:val="24"/>
              </w:rPr>
            </w:pPr>
            <w:r w:rsidDel="00000000" w:rsidR="00000000" w:rsidRPr="00000000">
              <w:rPr>
                <w:sz w:val="24"/>
                <w:szCs w:val="24"/>
                <w:rtl w:val="0"/>
              </w:rPr>
              <w:t xml:space="preserve">Zip </w:t>
            </w:r>
          </w:p>
        </w:tc>
        <w:tc>
          <w:tcPr/>
          <w:p w:rsidR="00000000" w:rsidDel="00000000" w:rsidP="00000000" w:rsidRDefault="00000000" w:rsidRPr="00000000" w14:paraId="0000003C">
            <w:pPr>
              <w:tabs>
                <w:tab w:val="right" w:pos="9360"/>
              </w:tabs>
              <w:ind w:firstLine="0"/>
              <w:jc w:val="center"/>
              <w:rPr>
                <w:sz w:val="24"/>
                <w:szCs w:val="24"/>
              </w:rPr>
            </w:pPr>
            <w:r w:rsidDel="00000000" w:rsidR="00000000" w:rsidRPr="00000000">
              <w:rPr>
                <w:sz w:val="24"/>
                <w:szCs w:val="24"/>
                <w:rtl w:val="0"/>
              </w:rPr>
              <w:t xml:space="preserve">CVV</w:t>
            </w:r>
          </w:p>
        </w:tc>
      </w:tr>
      <w:tr>
        <w:trPr>
          <w:cantSplit w:val="0"/>
          <w:tblHeader w:val="0"/>
        </w:trPr>
        <w:tc>
          <w:tcPr>
            <w:vAlign w:val="center"/>
          </w:tcPr>
          <w:p w:rsidR="00000000" w:rsidDel="00000000" w:rsidP="00000000" w:rsidRDefault="00000000" w:rsidRPr="00000000" w14:paraId="0000003D">
            <w:pPr>
              <w:tabs>
                <w:tab w:val="right" w:pos="9360"/>
              </w:tabs>
              <w:ind w:firstLine="0"/>
              <w:jc w:val="center"/>
              <w:rPr>
                <w:sz w:val="24"/>
                <w:szCs w:val="24"/>
              </w:rPr>
            </w:pPr>
            <w:r w:rsidDel="00000000" w:rsidR="00000000" w:rsidRPr="00000000">
              <w:rPr>
                <w:sz w:val="24"/>
                <w:szCs w:val="24"/>
                <w:rtl w:val="0"/>
              </w:rPr>
              <w:t xml:space="preserve">Card Number</w:t>
            </w:r>
          </w:p>
        </w:tc>
        <w:tc>
          <w:tcPr>
            <w:vAlign w:val="center"/>
          </w:tcPr>
          <w:p w:rsidR="00000000" w:rsidDel="00000000" w:rsidP="00000000" w:rsidRDefault="00000000" w:rsidRPr="00000000" w14:paraId="0000003E">
            <w:pPr>
              <w:tabs>
                <w:tab w:val="right" w:pos="9360"/>
              </w:tabs>
              <w:ind w:firstLine="0"/>
              <w:jc w:val="center"/>
              <w:rPr>
                <w:sz w:val="24"/>
                <w:szCs w:val="24"/>
              </w:rPr>
            </w:pPr>
            <w:r w:rsidDel="00000000" w:rsidR="00000000" w:rsidRPr="00000000">
              <w:rPr>
                <w:rtl w:val="0"/>
              </w:rPr>
            </w:r>
          </w:p>
        </w:tc>
        <w:tc>
          <w:tcPr>
            <w:vAlign w:val="center"/>
          </w:tcPr>
          <w:p w:rsidR="00000000" w:rsidDel="00000000" w:rsidP="00000000" w:rsidRDefault="00000000" w:rsidRPr="00000000" w14:paraId="0000003F">
            <w:pPr>
              <w:tabs>
                <w:tab w:val="right" w:pos="9360"/>
              </w:tabs>
              <w:ind w:firstLine="0"/>
              <w:jc w:val="center"/>
              <w:rPr>
                <w:sz w:val="24"/>
                <w:szCs w:val="24"/>
              </w:rPr>
            </w:pPr>
            <w:r w:rsidDel="00000000" w:rsidR="00000000" w:rsidRPr="00000000">
              <w:rPr>
                <w:sz w:val="24"/>
                <w:szCs w:val="24"/>
                <w:rtl w:val="0"/>
              </w:rPr>
              <w:t xml:space="preserve">Exp. Date</w:t>
            </w:r>
          </w:p>
        </w:tc>
        <w:tc>
          <w:tcPr/>
          <w:p w:rsidR="00000000" w:rsidDel="00000000" w:rsidP="00000000" w:rsidRDefault="00000000" w:rsidRPr="00000000" w14:paraId="00000040">
            <w:pPr>
              <w:tabs>
                <w:tab w:val="right" w:pos="9360"/>
              </w:tabs>
              <w:ind w:firstLine="0"/>
              <w:jc w:val="center"/>
              <w:rPr>
                <w:sz w:val="24"/>
                <w:szCs w:val="24"/>
              </w:rPr>
            </w:pPr>
            <w:r w:rsidDel="00000000" w:rsidR="00000000" w:rsidRPr="00000000">
              <w:rPr>
                <w:rtl w:val="0"/>
              </w:rPr>
            </w:r>
          </w:p>
        </w:tc>
        <w:tc>
          <w:tcPr/>
          <w:p w:rsidR="00000000" w:rsidDel="00000000" w:rsidP="00000000" w:rsidRDefault="00000000" w:rsidRPr="00000000" w14:paraId="00000041">
            <w:pPr>
              <w:tabs>
                <w:tab w:val="right" w:pos="9360"/>
              </w:tabs>
              <w:ind w:firstLine="0"/>
              <w:jc w:val="center"/>
              <w:rPr>
                <w:sz w:val="24"/>
                <w:szCs w:val="24"/>
              </w:rPr>
            </w:pPr>
            <w:r w:rsidDel="00000000" w:rsidR="00000000" w:rsidRPr="00000000">
              <w:rPr>
                <w:rtl w:val="0"/>
              </w:rPr>
            </w:r>
          </w:p>
        </w:tc>
        <w:tc>
          <w:tcPr/>
          <w:p w:rsidR="00000000" w:rsidDel="00000000" w:rsidP="00000000" w:rsidRDefault="00000000" w:rsidRPr="00000000" w14:paraId="00000042">
            <w:pPr>
              <w:tabs>
                <w:tab w:val="right" w:pos="9360"/>
              </w:tabs>
              <w:ind w:firstLine="0"/>
              <w:jc w:val="center"/>
              <w:rPr>
                <w:sz w:val="24"/>
                <w:szCs w:val="24"/>
              </w:rPr>
            </w:pPr>
            <w:r w:rsidDel="00000000" w:rsidR="00000000" w:rsidRPr="00000000">
              <w:rPr>
                <w:rtl w:val="0"/>
              </w:rPr>
            </w:r>
          </w:p>
        </w:tc>
      </w:tr>
    </w:tbl>
    <w:p w:rsidR="00000000" w:rsidDel="00000000" w:rsidP="00000000" w:rsidRDefault="00000000" w:rsidRPr="00000000" w14:paraId="00000043">
      <w:pPr>
        <w:ind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4">
      <w:pPr>
        <w:ind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5">
      <w:pPr>
        <w:tabs>
          <w:tab w:val="left" w:pos="5040"/>
          <w:tab w:val="left" w:pos="5760"/>
          <w:tab w:val="left" w:pos="10800"/>
        </w:tabs>
        <w:ind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ab/>
        <w:tab/>
      </w:r>
    </w:p>
    <w:p w:rsidR="00000000" w:rsidDel="00000000" w:rsidP="00000000" w:rsidRDefault="00000000" w:rsidRPr="00000000" w14:paraId="00000046">
      <w:pPr>
        <w:tabs>
          <w:tab w:val="center" w:pos="2520"/>
          <w:tab w:val="center" w:pos="8640"/>
        </w:tabs>
        <w:ind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ab/>
        <w:t xml:space="preserve">Signature of Cardholder</w:t>
        <w:tab/>
        <w:t xml:space="preserve">Date</w:t>
      </w:r>
    </w:p>
    <w:p w:rsidR="00000000" w:rsidDel="00000000" w:rsidP="00000000" w:rsidRDefault="00000000" w:rsidRPr="00000000" w14:paraId="00000047">
      <w:pPr>
        <w:spacing w:line="240" w:lineRule="auto"/>
        <w:ind w:firstLine="0"/>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line="240" w:lineRule="auto"/>
        <w:ind w:firstLine="0"/>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049">
      <w:pPr>
        <w:spacing w:line="240" w:lineRule="auto"/>
        <w:ind w:firstLine="0"/>
        <w:rPr>
          <w:rFonts w:ascii="Garamond" w:cs="Garamond" w:eastAsia="Garamond" w:hAnsi="Garamond"/>
          <w:b w:val="1"/>
          <w:sz w:val="24"/>
          <w:szCs w:val="24"/>
        </w:rPr>
      </w:pPr>
      <w:r w:rsidDel="00000000" w:rsidR="00000000" w:rsidRPr="00000000">
        <w:rPr>
          <w:rFonts w:ascii="Garamond" w:cs="Garamond" w:eastAsia="Garamond" w:hAnsi="Garamond"/>
          <w:b w:val="1"/>
          <w:sz w:val="36"/>
          <w:szCs w:val="36"/>
          <w:rtl w:val="0"/>
        </w:rPr>
        <w:t xml:space="preserve">Services Available   </w:t>
      </w:r>
      <w:r w:rsidDel="00000000" w:rsidR="00000000" w:rsidRPr="00000000">
        <w:rPr>
          <w:rtl w:val="0"/>
        </w:rPr>
      </w:r>
    </w:p>
    <w:p w:rsidR="00000000" w:rsidDel="00000000" w:rsidP="00000000" w:rsidRDefault="00000000" w:rsidRPr="00000000" w14:paraId="0000004A">
      <w:pPr>
        <w:spacing w:line="240" w:lineRule="auto"/>
        <w:ind w:firstLine="0"/>
        <w:rPr>
          <w:rFonts w:ascii="Garamond" w:cs="Garamond" w:eastAsia="Garamond" w:hAnsi="Garamond"/>
          <w:b w:val="1"/>
          <w:sz w:val="36"/>
          <w:szCs w:val="36"/>
        </w:rPr>
      </w:pPr>
      <w:r w:rsidDel="00000000" w:rsidR="00000000" w:rsidRPr="00000000">
        <w:rPr>
          <w:rFonts w:ascii="Garamond" w:cs="Garamond" w:eastAsia="Garamond" w:hAnsi="Garamond"/>
          <w:i w:val="1"/>
          <w:sz w:val="24"/>
          <w:szCs w:val="24"/>
          <w:rtl w:val="0"/>
        </w:rPr>
        <w:t xml:space="preserve">The call charge and examination are the standard minimum that will be charged for a pre-purchase exam.  Additional services are listed below and are optional.  Depending on the examination findings, our veterinarians may recommend some of these services; the buyer may also request them ahead of time.  </w:t>
      </w:r>
      <w:r w:rsidDel="00000000" w:rsidR="00000000" w:rsidRPr="00000000">
        <w:rPr>
          <w:rFonts w:ascii="Garamond" w:cs="Garamond" w:eastAsia="Garamond" w:hAnsi="Garamond"/>
          <w:i w:val="1"/>
          <w:sz w:val="24"/>
          <w:szCs w:val="24"/>
          <w:rtl w:val="0"/>
        </w:rPr>
        <w:t xml:space="preserve">For current pricing please call the office at (518)767-2906</w:t>
      </w:r>
      <w:r w:rsidDel="00000000" w:rsidR="00000000" w:rsidRPr="00000000">
        <w:rPr>
          <w:rtl w:val="0"/>
        </w:rPr>
      </w:r>
    </w:p>
    <w:p w:rsidR="00000000" w:rsidDel="00000000" w:rsidP="00000000" w:rsidRDefault="00000000" w:rsidRPr="00000000" w14:paraId="0000004B">
      <w:pPr>
        <w:tabs>
          <w:tab w:val="left" w:pos="1710"/>
          <w:tab w:val="left" w:pos="3600"/>
        </w:tabs>
        <w:spacing w:line="240" w:lineRule="auto"/>
        <w:ind w:firstLine="0"/>
        <w:jc w:val="both"/>
        <w:rPr>
          <w:rFonts w:ascii="Garamond" w:cs="Garamond" w:eastAsia="Garamond" w:hAnsi="Garamond"/>
          <w:color w:val="ff0000"/>
          <w:sz w:val="24"/>
          <w:szCs w:val="24"/>
        </w:rPr>
      </w:pPr>
      <w:r w:rsidDel="00000000" w:rsidR="00000000" w:rsidRPr="00000000">
        <w:rPr>
          <w:rFonts w:ascii="Garamond" w:cs="Garamond" w:eastAsia="Garamond" w:hAnsi="Garamond"/>
          <w:b w:val="1"/>
          <w:sz w:val="24"/>
          <w:szCs w:val="24"/>
          <w:rtl w:val="0"/>
        </w:rPr>
        <w:t xml:space="preserve">Call charge:</w:t>
      </w:r>
      <w:r w:rsidDel="00000000" w:rsidR="00000000" w:rsidRPr="00000000">
        <w:rPr>
          <w:rtl w:val="0"/>
        </w:rPr>
      </w:r>
    </w:p>
    <w:p w:rsidR="00000000" w:rsidDel="00000000" w:rsidP="00000000" w:rsidRDefault="00000000" w:rsidRPr="00000000" w14:paraId="0000004C">
      <w:pPr>
        <w:tabs>
          <w:tab w:val="left" w:pos="1710"/>
          <w:tab w:val="left" w:pos="3600"/>
        </w:tabs>
        <w:spacing w:line="240" w:lineRule="auto"/>
        <w:ind w:firstLine="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The call charge varies based on distance traveled.  Locations that are outside of our normal practice region will have an additional fee.</w:t>
      </w:r>
      <w:r w:rsidDel="00000000" w:rsidR="00000000" w:rsidRPr="00000000">
        <w:rPr>
          <w:rtl w:val="0"/>
        </w:rPr>
      </w:r>
    </w:p>
    <w:p w:rsidR="00000000" w:rsidDel="00000000" w:rsidP="00000000" w:rsidRDefault="00000000" w:rsidRPr="00000000" w14:paraId="0000004D">
      <w:pPr>
        <w:tabs>
          <w:tab w:val="left" w:pos="1710"/>
          <w:tab w:val="left" w:pos="3600"/>
        </w:tabs>
        <w:spacing w:line="240" w:lineRule="auto"/>
        <w:ind w:firstLine="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Pre-purchase examination:</w:t>
      </w:r>
    </w:p>
    <w:p w:rsidR="00000000" w:rsidDel="00000000" w:rsidP="00000000" w:rsidRDefault="00000000" w:rsidRPr="00000000" w14:paraId="0000004E">
      <w:pPr>
        <w:spacing w:line="240" w:lineRule="auto"/>
        <w:ind w:firstLine="0"/>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The clinical examination begins with a comprehensive evaluation of the horse’s oral, ophthalmologic, respiratory, cardiovascular, musculoskeletal, neurologic, integumentary, genital-urinary and gastro-intestinal systems as they are readily available.  The horse will be observed at rest and in motion.   At minimum, the horse will be examined at a walk and trot on multiple surfaces on a straight line.  Flexions of the fore and hind limbs will be evaluated whenever environmental and safety concerns allow.  Additionally, we may examine the horse while being lunged, at a canter, under saddle, and/or while performing in its intended discipline.  Please come to the examination prepared to ride performance prospects, bringing with you all appropriate tack and safety equipment.  </w:t>
      </w:r>
    </w:p>
    <w:p w:rsidR="00000000" w:rsidDel="00000000" w:rsidP="00000000" w:rsidRDefault="00000000" w:rsidRPr="00000000" w14:paraId="0000004F">
      <w:pPr>
        <w:spacing w:line="240" w:lineRule="auto"/>
        <w:ind w:firstLine="72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0">
      <w:pPr>
        <w:spacing w:line="240" w:lineRule="auto"/>
        <w:ind w:firstLine="0"/>
        <w:jc w:val="both"/>
        <w:rPr>
          <w:rFonts w:ascii="Garamond" w:cs="Garamond" w:eastAsia="Garamond" w:hAnsi="Garamond"/>
          <w:b w:val="1"/>
        </w:rPr>
      </w:pPr>
      <w:r w:rsidDel="00000000" w:rsidR="00000000" w:rsidRPr="00000000">
        <w:rPr>
          <w:rFonts w:ascii="Garamond" w:cs="Garamond" w:eastAsia="Garamond" w:hAnsi="Garamond"/>
          <w:b w:val="1"/>
          <w:rtl w:val="0"/>
        </w:rPr>
        <w:t xml:space="preserve">Please place a check next to the ancillary services you would like performed at the pre-purchase examination:</w:t>
      </w:r>
    </w:p>
    <w:p w:rsidR="00000000" w:rsidDel="00000000" w:rsidP="00000000" w:rsidRDefault="00000000" w:rsidRPr="00000000" w14:paraId="00000051">
      <w:pPr>
        <w:spacing w:line="240" w:lineRule="auto"/>
        <w:ind w:firstLine="0"/>
        <w:jc w:val="both"/>
        <w:rPr>
          <w:rFonts w:ascii="Garamond" w:cs="Garamond" w:eastAsia="Garamond" w:hAnsi="Garamond"/>
          <w:i w:val="1"/>
          <w:sz w:val="24"/>
          <w:szCs w:val="24"/>
        </w:rPr>
        <w:sectPr>
          <w:headerReference r:id="rId7" w:type="default"/>
          <w:footerReference r:id="rId8" w:type="defaul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52">
      <w:pPr>
        <w:numPr>
          <w:ilvl w:val="0"/>
          <w:numId w:val="1"/>
        </w:numPr>
        <w:spacing w:line="240" w:lineRule="auto"/>
        <w:ind w:left="-360" w:hanging="360"/>
        <w:jc w:val="both"/>
        <w:rPr>
          <w:rFonts w:ascii="Garamond" w:cs="Garamond" w:eastAsia="Garamond" w:hAnsi="Garamond"/>
          <w:b w:val="1"/>
        </w:rPr>
      </w:pPr>
      <w:r w:rsidDel="00000000" w:rsidR="00000000" w:rsidRPr="00000000">
        <w:rPr>
          <w:rFonts w:ascii="Garamond" w:cs="Garamond" w:eastAsia="Garamond" w:hAnsi="Garamond"/>
          <w:b w:val="1"/>
          <w:rtl w:val="0"/>
        </w:rPr>
        <w:t xml:space="preserve">Digital Radiographic Examination: </w:t>
      </w:r>
    </w:p>
    <w:p w:rsidR="00000000" w:rsidDel="00000000" w:rsidP="00000000" w:rsidRDefault="00000000" w:rsidRPr="00000000" w14:paraId="00000053">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A standard set of pre-purchase digital radiographs includes multiple views of the front feet, fetlocks, hocks, stifles, and carpi (knees).  Alternatively, you can choose which radiographs to have done based upon the results of the motion and flexion exam.  Multiple views of each anatomy are necessary in order to fully evaluate the structures.  </w:t>
      </w:r>
    </w:p>
    <w:p w:rsidR="00000000" w:rsidDel="00000000" w:rsidP="00000000" w:rsidRDefault="00000000" w:rsidRPr="00000000" w14:paraId="00000054">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For the following studies we recommend:</w:t>
      </w:r>
    </w:p>
    <w:p w:rsidR="00000000" w:rsidDel="00000000" w:rsidP="00000000" w:rsidRDefault="00000000" w:rsidRPr="00000000" w14:paraId="00000055">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ab/>
        <w:t xml:space="preserve">Front Feet:</w:t>
        <w:tab/>
        <w:t xml:space="preserve">4 views each</w:t>
      </w:r>
    </w:p>
    <w:p w:rsidR="00000000" w:rsidDel="00000000" w:rsidP="00000000" w:rsidRDefault="00000000" w:rsidRPr="00000000" w14:paraId="00000056">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ab/>
        <w:t xml:space="preserve">Fetlocks:</w:t>
        <w:tab/>
        <w:tab/>
        <w:t xml:space="preserve">4-5 views each</w:t>
      </w:r>
    </w:p>
    <w:p w:rsidR="00000000" w:rsidDel="00000000" w:rsidP="00000000" w:rsidRDefault="00000000" w:rsidRPr="00000000" w14:paraId="00000057">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ab/>
        <w:t xml:space="preserve">Hocks:</w:t>
        <w:tab/>
        <w:tab/>
        <w:t xml:space="preserve">4 views each</w:t>
        <w:tab/>
        <w:tab/>
        <w:tab/>
        <w:tab/>
        <w:t xml:space="preserve">Carpi: </w:t>
        <w:tab/>
        <w:tab/>
        <w:t xml:space="preserve">4-5 views each</w:t>
        <w:tab/>
        <w:tab/>
        <w:tab/>
        <w:tab/>
        <w:t xml:space="preserve">Stifles:</w:t>
        <w:tab/>
        <w:tab/>
        <w:t xml:space="preserve">2 views each</w:t>
      </w:r>
    </w:p>
    <w:p w:rsidR="00000000" w:rsidDel="00000000" w:rsidP="00000000" w:rsidRDefault="00000000" w:rsidRPr="00000000" w14:paraId="00000058">
      <w:pPr>
        <w:spacing w:line="240" w:lineRule="auto"/>
        <w:ind w:left="0" w:firstLine="0"/>
        <w:jc w:val="both"/>
        <w:rPr>
          <w:rFonts w:ascii="Garamond" w:cs="Garamond" w:eastAsia="Garamond" w:hAnsi="Garamond"/>
          <w:i w:val="1"/>
        </w:rPr>
      </w:pPr>
      <w:r w:rsidDel="00000000" w:rsidR="00000000" w:rsidRPr="00000000">
        <w:rPr>
          <w:rtl w:val="0"/>
        </w:rPr>
      </w:r>
    </w:p>
    <w:p w:rsidR="00000000" w:rsidDel="00000000" w:rsidP="00000000" w:rsidRDefault="00000000" w:rsidRPr="00000000" w14:paraId="00000059">
      <w:pPr>
        <w:spacing w:line="240" w:lineRule="auto"/>
        <w:ind w:left="-360" w:firstLine="0"/>
        <w:jc w:val="both"/>
        <w:rPr>
          <w:rFonts w:ascii="Garamond" w:cs="Garamond" w:eastAsia="Garamond" w:hAnsi="Garamond"/>
          <w:b w:val="1"/>
          <w:i w:val="1"/>
        </w:rPr>
      </w:pPr>
      <w:r w:rsidDel="00000000" w:rsidR="00000000" w:rsidRPr="00000000">
        <w:rPr>
          <w:rFonts w:ascii="Garamond" w:cs="Garamond" w:eastAsia="Garamond" w:hAnsi="Garamond"/>
          <w:i w:val="1"/>
          <w:rtl w:val="0"/>
        </w:rPr>
        <w:t xml:space="preserve">*Note:  It is standard in our pre-purchase examinations to remove the horse’s shoes in order to obtain the best quality radiographs of the feet.  Arrangements should be made in advance to have the shoes replaced by your farrier.</w:t>
      </w:r>
      <w:r w:rsidDel="00000000" w:rsidR="00000000" w:rsidRPr="00000000">
        <w:rPr>
          <w:rtl w:val="0"/>
        </w:rPr>
      </w:r>
    </w:p>
    <w:p w:rsidR="00000000" w:rsidDel="00000000" w:rsidP="00000000" w:rsidRDefault="00000000" w:rsidRPr="00000000" w14:paraId="0000005A">
      <w:pPr>
        <w:spacing w:line="240" w:lineRule="auto"/>
        <w:ind w:left="-360" w:firstLine="0"/>
        <w:jc w:val="both"/>
        <w:rPr>
          <w:rFonts w:ascii="Garamond" w:cs="Garamond" w:eastAsia="Garamond" w:hAnsi="Garamond"/>
          <w:b w:val="1"/>
          <w:i w:val="1"/>
        </w:rPr>
      </w:pPr>
      <w:r w:rsidDel="00000000" w:rsidR="00000000" w:rsidRPr="00000000">
        <w:rPr>
          <w:rFonts w:ascii="Garamond" w:cs="Garamond" w:eastAsia="Garamond" w:hAnsi="Garamond"/>
          <w:i w:val="1"/>
          <w:rtl w:val="0"/>
        </w:rPr>
        <w:t xml:space="preserve">**Please be aware that although we may offer you an opinion on what is seen on radiographs at the time of the exam, a final conclusion will not be given until after reviewing the radiographs at our office.  You will be notified as soon as possible of our findings.</w:t>
      </w:r>
      <w:r w:rsidDel="00000000" w:rsidR="00000000" w:rsidRPr="00000000">
        <w:rPr>
          <w:rtl w:val="0"/>
        </w:rPr>
      </w:r>
    </w:p>
    <w:p w:rsidR="00000000" w:rsidDel="00000000" w:rsidP="00000000" w:rsidRDefault="00000000" w:rsidRPr="00000000" w14:paraId="0000005B">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***Your radiographs are available for you to view via an email link once they’ve been archived at our clinic (approximately a 24-48-hour delay).</w:t>
      </w:r>
    </w:p>
    <w:p w:rsidR="00000000" w:rsidDel="00000000" w:rsidP="00000000" w:rsidRDefault="00000000" w:rsidRPr="00000000" w14:paraId="0000005C">
      <w:pPr>
        <w:numPr>
          <w:ilvl w:val="0"/>
          <w:numId w:val="1"/>
        </w:numPr>
        <w:spacing w:line="240" w:lineRule="auto"/>
        <w:ind w:left="-360" w:hanging="360"/>
        <w:jc w:val="both"/>
        <w:rPr>
          <w:rFonts w:ascii="Garamond" w:cs="Garamond" w:eastAsia="Garamond" w:hAnsi="Garamond"/>
          <w:b w:val="1"/>
        </w:rPr>
      </w:pPr>
      <w:r w:rsidDel="00000000" w:rsidR="00000000" w:rsidRPr="00000000">
        <w:rPr>
          <w:rFonts w:ascii="Garamond" w:cs="Garamond" w:eastAsia="Garamond" w:hAnsi="Garamond"/>
          <w:b w:val="1"/>
          <w:rtl w:val="0"/>
        </w:rPr>
        <w:t xml:space="preserve">CBC w/Fibrinogen, CBC w/SAA</w:t>
      </w:r>
    </w:p>
    <w:p w:rsidR="00000000" w:rsidDel="00000000" w:rsidP="00000000" w:rsidRDefault="00000000" w:rsidRPr="00000000" w14:paraId="0000005D">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Screen for overall health including infections or anemia</w:t>
      </w:r>
    </w:p>
    <w:p w:rsidR="00000000" w:rsidDel="00000000" w:rsidP="00000000" w:rsidRDefault="00000000" w:rsidRPr="00000000" w14:paraId="0000005E">
      <w:pPr>
        <w:numPr>
          <w:ilvl w:val="0"/>
          <w:numId w:val="1"/>
        </w:numPr>
        <w:spacing w:line="240" w:lineRule="auto"/>
        <w:ind w:left="360" w:hanging="360"/>
        <w:jc w:val="both"/>
        <w:rPr>
          <w:rFonts w:ascii="Garamond" w:cs="Garamond" w:eastAsia="Garamond" w:hAnsi="Garamond"/>
          <w:b w:val="1"/>
        </w:rPr>
      </w:pPr>
      <w:r w:rsidDel="00000000" w:rsidR="00000000" w:rsidRPr="00000000">
        <w:rPr>
          <w:rFonts w:ascii="Garamond" w:cs="Garamond" w:eastAsia="Garamond" w:hAnsi="Garamond"/>
          <w:b w:val="1"/>
          <w:rtl w:val="0"/>
        </w:rPr>
        <w:t xml:space="preserve">Chemistry </w:t>
      </w:r>
    </w:p>
    <w:p w:rsidR="00000000" w:rsidDel="00000000" w:rsidP="00000000" w:rsidRDefault="00000000" w:rsidRPr="00000000" w14:paraId="0000005F">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Screen for muscle and organ function abnormalities</w:t>
      </w:r>
    </w:p>
    <w:p w:rsidR="00000000" w:rsidDel="00000000" w:rsidP="00000000" w:rsidRDefault="00000000" w:rsidRPr="00000000" w14:paraId="00000060">
      <w:pPr>
        <w:numPr>
          <w:ilvl w:val="0"/>
          <w:numId w:val="1"/>
        </w:numPr>
        <w:spacing w:line="240" w:lineRule="auto"/>
        <w:ind w:left="360" w:hanging="360"/>
        <w:jc w:val="both"/>
        <w:rPr>
          <w:rFonts w:ascii="Garamond" w:cs="Garamond" w:eastAsia="Garamond" w:hAnsi="Garamond"/>
        </w:rPr>
      </w:pPr>
      <w:r w:rsidDel="00000000" w:rsidR="00000000" w:rsidRPr="00000000">
        <w:rPr>
          <w:rFonts w:ascii="Garamond" w:cs="Garamond" w:eastAsia="Garamond" w:hAnsi="Garamond"/>
          <w:b w:val="1"/>
          <w:rtl w:val="0"/>
        </w:rPr>
        <w:t xml:space="preserve">Drug Screen </w:t>
      </w:r>
      <w:r w:rsidDel="00000000" w:rsidR="00000000" w:rsidRPr="00000000">
        <w:rPr>
          <w:rtl w:val="0"/>
        </w:rPr>
      </w:r>
    </w:p>
    <w:p w:rsidR="00000000" w:rsidDel="00000000" w:rsidP="00000000" w:rsidRDefault="00000000" w:rsidRPr="00000000" w14:paraId="00000061">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The drug screen blood samples are sent to an outside laboratory; results are often received after 5-7 business days.  </w:t>
      </w:r>
    </w:p>
    <w:p w:rsidR="00000000" w:rsidDel="00000000" w:rsidP="00000000" w:rsidRDefault="00000000" w:rsidRPr="00000000" w14:paraId="00000062">
      <w:pPr>
        <w:numPr>
          <w:ilvl w:val="0"/>
          <w:numId w:val="2"/>
        </w:numPr>
        <w:spacing w:line="240" w:lineRule="auto"/>
        <w:ind w:left="360" w:hanging="360"/>
        <w:jc w:val="both"/>
        <w:rPr>
          <w:rFonts w:ascii="Garamond" w:cs="Garamond" w:eastAsia="Garamond" w:hAnsi="Garamond"/>
          <w:b w:val="1"/>
        </w:rPr>
      </w:pPr>
      <w:r w:rsidDel="00000000" w:rsidR="00000000" w:rsidRPr="00000000">
        <w:rPr>
          <w:rFonts w:ascii="Garamond" w:cs="Garamond" w:eastAsia="Garamond" w:hAnsi="Garamond"/>
          <w:b w:val="1"/>
          <w:rtl w:val="0"/>
        </w:rPr>
        <w:t xml:space="preserve">Coggins (routine AGID) </w:t>
      </w:r>
    </w:p>
    <w:p w:rsidR="00000000" w:rsidDel="00000000" w:rsidP="00000000" w:rsidRDefault="00000000" w:rsidRPr="00000000" w14:paraId="00000063">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Allow 7-10 days for routine results; will be sent via email.</w:t>
      </w:r>
    </w:p>
    <w:p w:rsidR="00000000" w:rsidDel="00000000" w:rsidP="00000000" w:rsidRDefault="00000000" w:rsidRPr="00000000" w14:paraId="00000064">
      <w:pPr>
        <w:numPr>
          <w:ilvl w:val="0"/>
          <w:numId w:val="2"/>
        </w:numPr>
        <w:spacing w:line="240" w:lineRule="auto"/>
        <w:ind w:left="360" w:hanging="360"/>
        <w:jc w:val="both"/>
        <w:rPr>
          <w:rFonts w:ascii="Garamond" w:cs="Garamond" w:eastAsia="Garamond" w:hAnsi="Garamond"/>
          <w:b w:val="1"/>
        </w:rPr>
      </w:pPr>
      <w:r w:rsidDel="00000000" w:rsidR="00000000" w:rsidRPr="00000000">
        <w:rPr>
          <w:rFonts w:ascii="Garamond" w:cs="Garamond" w:eastAsia="Garamond" w:hAnsi="Garamond"/>
          <w:b w:val="1"/>
          <w:rtl w:val="0"/>
        </w:rPr>
        <w:t xml:space="preserve">Coggins (Elisa) </w:t>
      </w:r>
    </w:p>
    <w:p w:rsidR="00000000" w:rsidDel="00000000" w:rsidP="00000000" w:rsidRDefault="00000000" w:rsidRPr="00000000" w14:paraId="00000065">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Results received by ECO </w:t>
      </w:r>
      <w:r w:rsidDel="00000000" w:rsidR="00000000" w:rsidRPr="00000000">
        <w:rPr>
          <w:rFonts w:ascii="Garamond" w:cs="Garamond" w:eastAsia="Garamond" w:hAnsi="Garamond"/>
          <w:i w:val="1"/>
          <w:rtl w:val="0"/>
        </w:rPr>
        <w:t xml:space="preserve">from the testing</w:t>
      </w:r>
      <w:r w:rsidDel="00000000" w:rsidR="00000000" w:rsidRPr="00000000">
        <w:rPr>
          <w:rFonts w:ascii="Garamond" w:cs="Garamond" w:eastAsia="Garamond" w:hAnsi="Garamond"/>
          <w:i w:val="1"/>
          <w:rtl w:val="0"/>
        </w:rPr>
        <w:t xml:space="preserve"> lab within 24 hours.  Will be sent via email.</w:t>
      </w:r>
    </w:p>
    <w:p w:rsidR="00000000" w:rsidDel="00000000" w:rsidP="00000000" w:rsidRDefault="00000000" w:rsidRPr="00000000" w14:paraId="00000066">
      <w:pPr>
        <w:numPr>
          <w:ilvl w:val="0"/>
          <w:numId w:val="2"/>
        </w:numPr>
        <w:spacing w:line="240" w:lineRule="auto"/>
        <w:ind w:left="360" w:hanging="360"/>
        <w:jc w:val="both"/>
        <w:rPr>
          <w:rFonts w:ascii="Garamond" w:cs="Garamond" w:eastAsia="Garamond" w:hAnsi="Garamond"/>
          <w:b w:val="1"/>
        </w:rPr>
      </w:pPr>
      <w:r w:rsidDel="00000000" w:rsidR="00000000" w:rsidRPr="00000000">
        <w:rPr>
          <w:rFonts w:ascii="Garamond" w:cs="Garamond" w:eastAsia="Garamond" w:hAnsi="Garamond"/>
          <w:b w:val="1"/>
          <w:rtl w:val="0"/>
        </w:rPr>
        <w:t xml:space="preserve">Interstate Health/Shipping Papers </w:t>
      </w:r>
    </w:p>
    <w:p w:rsidR="00000000" w:rsidDel="00000000" w:rsidP="00000000" w:rsidRDefault="00000000" w:rsidRPr="00000000" w14:paraId="00000067">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Requires a current negative Coggins Test; some states require additional vaccinations/import permits, etc.</w:t>
      </w:r>
    </w:p>
    <w:p w:rsidR="00000000" w:rsidDel="00000000" w:rsidP="00000000" w:rsidRDefault="00000000" w:rsidRPr="00000000" w14:paraId="00000068">
      <w:pPr>
        <w:numPr>
          <w:ilvl w:val="0"/>
          <w:numId w:val="2"/>
        </w:numPr>
        <w:spacing w:line="240" w:lineRule="auto"/>
        <w:ind w:left="360" w:hanging="360"/>
        <w:jc w:val="both"/>
        <w:rPr>
          <w:rFonts w:ascii="Garamond" w:cs="Garamond" w:eastAsia="Garamond" w:hAnsi="Garamond"/>
          <w:i w:val="1"/>
        </w:rPr>
      </w:pPr>
      <w:r w:rsidDel="00000000" w:rsidR="00000000" w:rsidRPr="00000000">
        <w:rPr>
          <w:rFonts w:ascii="Garamond" w:cs="Garamond" w:eastAsia="Garamond" w:hAnsi="Garamond"/>
          <w:b w:val="1"/>
          <w:rtl w:val="0"/>
        </w:rPr>
        <w:t xml:space="preserve">Endoscopy </w:t>
      </w:r>
      <w:r w:rsidDel="00000000" w:rsidR="00000000" w:rsidRPr="00000000">
        <w:rPr>
          <w:rtl w:val="0"/>
        </w:rPr>
      </w:r>
    </w:p>
    <w:p w:rsidR="00000000" w:rsidDel="00000000" w:rsidP="00000000" w:rsidRDefault="00000000" w:rsidRPr="00000000" w14:paraId="00000069">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Provides visual examination of the upper respiratory tract and helps enable diagnosis of conditions such as laryngeal hemiplegia, aryepiglottic entrapment, pharyngeal cysts, lymphoid hyperplasia, and ethmoid hematomas.  Tranquilization may be required and is an additional fee.</w:t>
      </w:r>
    </w:p>
    <w:p w:rsidR="00000000" w:rsidDel="00000000" w:rsidP="00000000" w:rsidRDefault="00000000" w:rsidRPr="00000000" w14:paraId="0000006A">
      <w:pPr>
        <w:numPr>
          <w:ilvl w:val="0"/>
          <w:numId w:val="3"/>
        </w:numPr>
        <w:spacing w:line="240" w:lineRule="auto"/>
        <w:ind w:left="360" w:hanging="360"/>
        <w:jc w:val="both"/>
        <w:rPr>
          <w:rFonts w:ascii="Garamond" w:cs="Garamond" w:eastAsia="Garamond" w:hAnsi="Garamond"/>
          <w:b w:val="1"/>
        </w:rPr>
      </w:pPr>
      <w:r w:rsidDel="00000000" w:rsidR="00000000" w:rsidRPr="00000000">
        <w:rPr>
          <w:rFonts w:ascii="Garamond" w:cs="Garamond" w:eastAsia="Garamond" w:hAnsi="Garamond"/>
          <w:b w:val="1"/>
          <w:rtl w:val="0"/>
        </w:rPr>
        <w:t xml:space="preserve">Gastroscopy </w:t>
      </w:r>
    </w:p>
    <w:p w:rsidR="00000000" w:rsidDel="00000000" w:rsidP="00000000" w:rsidRDefault="00000000" w:rsidRPr="00000000" w14:paraId="0000006B">
      <w:pPr>
        <w:spacing w:line="240" w:lineRule="auto"/>
        <w:ind w:left="360" w:firstLine="0"/>
        <w:jc w:val="both"/>
        <w:rPr>
          <w:rFonts w:ascii="Garamond" w:cs="Garamond" w:eastAsia="Garamond" w:hAnsi="Garamond"/>
          <w:i w:val="1"/>
        </w:rPr>
      </w:pPr>
      <w:r w:rsidDel="00000000" w:rsidR="00000000" w:rsidRPr="00000000">
        <w:rPr>
          <w:rFonts w:ascii="Garamond" w:cs="Garamond" w:eastAsia="Garamond" w:hAnsi="Garamond"/>
          <w:i w:val="1"/>
          <w:rtl w:val="0"/>
        </w:rPr>
        <w:t xml:space="preserve">Screen for gastric ulcers.  Tranquilization is additional.  Requires horse to be withheld from food for 12 hours prior to exam.</w:t>
      </w:r>
    </w:p>
    <w:p w:rsidR="00000000" w:rsidDel="00000000" w:rsidP="00000000" w:rsidRDefault="00000000" w:rsidRPr="00000000" w14:paraId="0000006C">
      <w:pPr>
        <w:numPr>
          <w:ilvl w:val="0"/>
          <w:numId w:val="3"/>
        </w:numPr>
        <w:spacing w:line="240" w:lineRule="auto"/>
        <w:ind w:left="360" w:hanging="360"/>
        <w:jc w:val="both"/>
        <w:rPr>
          <w:rFonts w:ascii="Garamond" w:cs="Garamond" w:eastAsia="Garamond" w:hAnsi="Garamond"/>
          <w:b w:val="1"/>
        </w:rPr>
      </w:pPr>
      <w:r w:rsidDel="00000000" w:rsidR="00000000" w:rsidRPr="00000000">
        <w:rPr>
          <w:rFonts w:ascii="Garamond" w:cs="Garamond" w:eastAsia="Garamond" w:hAnsi="Garamond"/>
          <w:b w:val="1"/>
          <w:rtl w:val="0"/>
        </w:rPr>
        <w:t xml:space="preserve">Thermography </w:t>
      </w:r>
    </w:p>
    <w:p w:rsidR="00000000" w:rsidDel="00000000" w:rsidP="00000000" w:rsidRDefault="00000000" w:rsidRPr="00000000" w14:paraId="0000006D">
      <w:pPr>
        <w:spacing w:line="240" w:lineRule="auto"/>
        <w:ind w:firstLine="360"/>
        <w:jc w:val="both"/>
        <w:rPr>
          <w:rFonts w:ascii="Garamond" w:cs="Garamond" w:eastAsia="Garamond" w:hAnsi="Garamond"/>
          <w:i w:val="1"/>
        </w:rPr>
      </w:pPr>
      <w:r w:rsidDel="00000000" w:rsidR="00000000" w:rsidRPr="00000000">
        <w:rPr>
          <w:rFonts w:ascii="Garamond" w:cs="Garamond" w:eastAsia="Garamond" w:hAnsi="Garamond"/>
          <w:i w:val="1"/>
          <w:rtl w:val="0"/>
        </w:rPr>
        <w:t xml:space="preserve">Imaging for muscle, tendon and circulatory damage.</w:t>
      </w:r>
    </w:p>
    <w:p w:rsidR="00000000" w:rsidDel="00000000" w:rsidP="00000000" w:rsidRDefault="00000000" w:rsidRPr="00000000" w14:paraId="0000006E">
      <w:pPr>
        <w:numPr>
          <w:ilvl w:val="0"/>
          <w:numId w:val="3"/>
        </w:numPr>
        <w:spacing w:line="240" w:lineRule="auto"/>
        <w:ind w:left="360" w:hanging="360"/>
        <w:jc w:val="both"/>
        <w:rPr>
          <w:rFonts w:ascii="Garamond" w:cs="Garamond" w:eastAsia="Garamond" w:hAnsi="Garamond"/>
          <w:b w:val="1"/>
        </w:rPr>
      </w:pPr>
      <w:r w:rsidDel="00000000" w:rsidR="00000000" w:rsidRPr="00000000">
        <w:rPr>
          <w:rFonts w:ascii="Garamond" w:cs="Garamond" w:eastAsia="Garamond" w:hAnsi="Garamond"/>
          <w:b w:val="1"/>
          <w:rtl w:val="0"/>
        </w:rPr>
        <w:t xml:space="preserve">Limb </w:t>
      </w:r>
      <w:r w:rsidDel="00000000" w:rsidR="00000000" w:rsidRPr="00000000">
        <w:rPr>
          <w:rFonts w:ascii="Garamond" w:cs="Garamond" w:eastAsia="Garamond" w:hAnsi="Garamond"/>
          <w:b w:val="1"/>
          <w:rtl w:val="0"/>
        </w:rPr>
        <w:t xml:space="preserve">Ultrasound</w:t>
      </w:r>
      <w:r w:rsidDel="00000000" w:rsidR="00000000" w:rsidRPr="00000000">
        <w:rPr>
          <w:rtl w:val="0"/>
        </w:rPr>
      </w:r>
    </w:p>
    <w:p w:rsidR="00000000" w:rsidDel="00000000" w:rsidP="00000000" w:rsidRDefault="00000000" w:rsidRPr="00000000" w14:paraId="0000006F">
      <w:pPr>
        <w:spacing w:line="240" w:lineRule="auto"/>
        <w:ind w:left="360" w:firstLine="0"/>
        <w:jc w:val="both"/>
        <w:rPr>
          <w:rFonts w:ascii="Garamond" w:cs="Garamond" w:eastAsia="Garamond" w:hAnsi="Garamond"/>
          <w:b w:val="1"/>
        </w:rPr>
      </w:pPr>
      <w:r w:rsidDel="00000000" w:rsidR="00000000" w:rsidRPr="00000000">
        <w:rPr>
          <w:rFonts w:ascii="Garamond" w:cs="Garamond" w:eastAsia="Garamond" w:hAnsi="Garamond"/>
          <w:i w:val="1"/>
          <w:rtl w:val="0"/>
        </w:rPr>
        <w:t xml:space="preserve">Screen for suspensory and tendon damage</w:t>
      </w:r>
      <w:r w:rsidDel="00000000" w:rsidR="00000000" w:rsidRPr="00000000">
        <w:rPr>
          <w:rtl w:val="0"/>
        </w:rPr>
      </w:r>
    </w:p>
    <w:p w:rsidR="00000000" w:rsidDel="00000000" w:rsidP="00000000" w:rsidRDefault="00000000" w:rsidRPr="00000000" w14:paraId="00000070">
      <w:pPr>
        <w:numPr>
          <w:ilvl w:val="0"/>
          <w:numId w:val="3"/>
        </w:numPr>
        <w:tabs>
          <w:tab w:val="left" w:pos="450"/>
          <w:tab w:val="left" w:pos="4320"/>
        </w:tabs>
        <w:spacing w:line="240" w:lineRule="auto"/>
        <w:ind w:left="0" w:firstLine="0"/>
        <w:jc w:val="both"/>
        <w:rPr>
          <w:rFonts w:ascii="Garamond" w:cs="Garamond" w:eastAsia="Garamond" w:hAnsi="Garamond"/>
          <w:b w:val="1"/>
        </w:rPr>
      </w:pPr>
      <w:r w:rsidDel="00000000" w:rsidR="00000000" w:rsidRPr="00000000">
        <w:rPr>
          <w:rFonts w:ascii="Garamond" w:cs="Garamond" w:eastAsia="Garamond" w:hAnsi="Garamond"/>
          <w:b w:val="1"/>
          <w:rtl w:val="0"/>
        </w:rPr>
        <w:t xml:space="preserve">Other:</w:t>
        <w:tab/>
      </w:r>
    </w:p>
    <w:p w:rsidR="00000000" w:rsidDel="00000000" w:rsidP="00000000" w:rsidRDefault="00000000" w:rsidRPr="00000000" w14:paraId="00000071">
      <w:pPr>
        <w:spacing w:line="240" w:lineRule="auto"/>
        <w:ind w:firstLine="360"/>
        <w:jc w:val="both"/>
        <w:rPr>
          <w:rFonts w:ascii="Garamond" w:cs="Garamond" w:eastAsia="Garamond" w:hAnsi="Garamond"/>
          <w:b w:val="1"/>
        </w:rPr>
      </w:pPr>
      <w:r w:rsidDel="00000000" w:rsidR="00000000" w:rsidRPr="00000000">
        <w:rPr>
          <w:rFonts w:ascii="Garamond" w:cs="Garamond" w:eastAsia="Garamond" w:hAnsi="Garamond"/>
          <w:b w:val="1"/>
          <w:rtl w:val="0"/>
        </w:rPr>
        <w:t xml:space="preserve">____________________________________</w:t>
      </w:r>
    </w:p>
    <w:p w:rsidR="00000000" w:rsidDel="00000000" w:rsidP="00000000" w:rsidRDefault="00000000" w:rsidRPr="00000000" w14:paraId="00000072">
      <w:pPr>
        <w:spacing w:line="240" w:lineRule="auto"/>
        <w:ind w:firstLine="360"/>
        <w:jc w:val="both"/>
        <w:rPr>
          <w:rFonts w:ascii="Garamond" w:cs="Garamond" w:eastAsia="Garamond" w:hAnsi="Garamond"/>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73">
      <w:pPr>
        <w:spacing w:line="240" w:lineRule="auto"/>
        <w:ind w:firstLine="36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74">
      <w:pPr>
        <w:tabs>
          <w:tab w:val="right" w:pos="10800"/>
        </w:tabs>
        <w:spacing w:line="240" w:lineRule="auto"/>
        <w:ind w:firstLine="0"/>
        <w:jc w:val="both"/>
        <w:rPr>
          <w:rFonts w:ascii="Garamond" w:cs="Garamond" w:eastAsia="Garamond" w:hAnsi="Garamond"/>
          <w:b w:val="1"/>
        </w:rPr>
      </w:pPr>
      <w:r w:rsidDel="00000000" w:rsidR="00000000" w:rsidRPr="00000000">
        <w:rPr>
          <w:rFonts w:ascii="Garamond" w:cs="Garamond" w:eastAsia="Garamond" w:hAnsi="Garamond"/>
          <w:b w:val="1"/>
          <w:rtl w:val="0"/>
        </w:rPr>
        <w:t xml:space="preserve">Buyer Signature &amp; Date</w:t>
      </w:r>
      <w:r w:rsidDel="00000000" w:rsidR="00000000" w:rsidRPr="00000000">
        <w:rPr>
          <w:rFonts w:ascii="Garamond" w:cs="Garamond" w:eastAsia="Garamond" w:hAnsi="Garamond"/>
          <w:rtl w:val="0"/>
        </w:rPr>
        <w:t xml:space="preserve"> (required prior to exam):</w:t>
      </w:r>
      <w:r w:rsidDel="00000000" w:rsidR="00000000" w:rsidRPr="00000000">
        <w:rPr>
          <w:rFonts w:ascii="Garamond" w:cs="Garamond" w:eastAsia="Garamond" w:hAnsi="Garamond"/>
          <w:b w:val="1"/>
          <w:rtl w:val="0"/>
        </w:rPr>
        <w:tab/>
      </w:r>
    </w:p>
    <w:p w:rsidR="00000000" w:rsidDel="00000000" w:rsidP="00000000" w:rsidRDefault="00000000" w:rsidRPr="00000000" w14:paraId="00000075">
      <w:pPr>
        <w:tabs>
          <w:tab w:val="left" w:pos="3600"/>
        </w:tabs>
        <w:spacing w:line="240" w:lineRule="auto"/>
        <w:ind w:firstLine="0"/>
        <w:rPr>
          <w:rFonts w:ascii="Garamond" w:cs="Garamond" w:eastAsia="Garamond" w:hAnsi="Garamond"/>
        </w:rPr>
      </w:pPr>
      <w:r w:rsidDel="00000000" w:rsidR="00000000" w:rsidRPr="00000000">
        <w:br w:type="page"/>
      </w:r>
      <w:r w:rsidDel="00000000" w:rsidR="00000000" w:rsidRPr="00000000">
        <w:rPr>
          <w:rFonts w:ascii="Garamond" w:cs="Garamond" w:eastAsia="Garamond" w:hAnsi="Garamond"/>
          <w:b w:val="1"/>
          <w:sz w:val="36"/>
          <w:szCs w:val="36"/>
          <w:rtl w:val="0"/>
        </w:rPr>
        <w:t xml:space="preserve">Seller’s Statement</w:t>
      </w:r>
      <w:r w:rsidDel="00000000" w:rsidR="00000000" w:rsidRPr="00000000">
        <w:rPr>
          <w:rtl w:val="0"/>
        </w:rPr>
      </w:r>
    </w:p>
    <w:p w:rsidR="00000000" w:rsidDel="00000000" w:rsidP="00000000" w:rsidRDefault="00000000" w:rsidRPr="00000000" w14:paraId="00000076">
      <w:pPr>
        <w:tabs>
          <w:tab w:val="right" w:pos="9360"/>
        </w:tabs>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77">
      <w:pPr>
        <w:tabs>
          <w:tab w:val="right" w:pos="9360"/>
        </w:tabs>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78">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Seller’s Name:</w:t>
        <w:tab/>
      </w:r>
    </w:p>
    <w:p w:rsidR="00000000" w:rsidDel="00000000" w:rsidP="00000000" w:rsidRDefault="00000000" w:rsidRPr="00000000" w14:paraId="00000079">
      <w:pPr>
        <w:tabs>
          <w:tab w:val="left" w:pos="504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Seller’s Phone:</w:t>
        <w:tab/>
        <w:t xml:space="preserve">Email:</w:t>
        <w:tab/>
      </w:r>
    </w:p>
    <w:p w:rsidR="00000000" w:rsidDel="00000000" w:rsidP="00000000" w:rsidRDefault="00000000" w:rsidRPr="00000000" w14:paraId="0000007A">
      <w:pPr>
        <w:tabs>
          <w:tab w:val="left" w:pos="504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Seller’s Agent:</w:t>
        <w:tab/>
        <w:t xml:space="preserve">Agent’s Phone:</w:t>
        <w:tab/>
      </w:r>
    </w:p>
    <w:p w:rsidR="00000000" w:rsidDel="00000000" w:rsidP="00000000" w:rsidRDefault="00000000" w:rsidRPr="00000000" w14:paraId="0000007B">
      <w:pPr>
        <w:tabs>
          <w:tab w:val="left" w:pos="6120"/>
          <w:tab w:val="right" w:pos="10800"/>
        </w:tabs>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7C">
      <w:pPr>
        <w:tabs>
          <w:tab w:val="left" w:pos="648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Name of horse:</w:t>
        <w:tab/>
        <w:t xml:space="preserve">DOB/Age:</w:t>
        <w:tab/>
      </w:r>
    </w:p>
    <w:p w:rsidR="00000000" w:rsidDel="00000000" w:rsidP="00000000" w:rsidRDefault="00000000" w:rsidRPr="00000000" w14:paraId="0000007D">
      <w:pPr>
        <w:tabs>
          <w:tab w:val="left" w:pos="648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Registration/Tattoo Number</w:t>
        <w:tab/>
        <w:t xml:space="preserve">Breed:</w:t>
        <w:tab/>
      </w:r>
    </w:p>
    <w:p w:rsidR="00000000" w:rsidDel="00000000" w:rsidP="00000000" w:rsidRDefault="00000000" w:rsidRPr="00000000" w14:paraId="0000007E">
      <w:pPr>
        <w:tabs>
          <w:tab w:val="left" w:pos="648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Color:</w:t>
        <w:tab/>
        <w:t xml:space="preserve">Sex:</w:t>
        <w:tab/>
      </w:r>
    </w:p>
    <w:p w:rsidR="00000000" w:rsidDel="00000000" w:rsidP="00000000" w:rsidRDefault="00000000" w:rsidRPr="00000000" w14:paraId="0000007F">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Markings:</w:t>
        <w:tab/>
      </w:r>
    </w:p>
    <w:p w:rsidR="00000000" w:rsidDel="00000000" w:rsidP="00000000" w:rsidRDefault="00000000" w:rsidRPr="00000000" w14:paraId="00000080">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Current Use of Horse:</w:t>
        <w:tab/>
      </w:r>
    </w:p>
    <w:p w:rsidR="00000000" w:rsidDel="00000000" w:rsidP="00000000" w:rsidRDefault="00000000" w:rsidRPr="00000000" w14:paraId="00000081">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Amount of work horse is currently in:</w:t>
        <w:tab/>
      </w:r>
    </w:p>
    <w:p w:rsidR="00000000" w:rsidDel="00000000" w:rsidP="00000000" w:rsidRDefault="00000000" w:rsidRPr="00000000" w14:paraId="00000082">
      <w:pPr>
        <w:tabs>
          <w:tab w:val="left" w:pos="504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Days per week</w:t>
        <w:tab/>
        <w:t xml:space="preserve">Approx. no. of min. per workout:</w:t>
        <w:tab/>
      </w:r>
    </w:p>
    <w:p w:rsidR="00000000" w:rsidDel="00000000" w:rsidP="00000000" w:rsidRDefault="00000000" w:rsidRPr="00000000" w14:paraId="00000083">
      <w:pPr>
        <w:tabs>
          <w:tab w:val="left" w:pos="612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Has the horse</w:t>
      </w:r>
      <w:r w:rsidDel="00000000" w:rsidR="00000000" w:rsidRPr="00000000">
        <w:rPr>
          <w:rFonts w:ascii="Garamond" w:cs="Garamond" w:eastAsia="Garamond" w:hAnsi="Garamond"/>
          <w:rtl w:val="0"/>
        </w:rPr>
        <w:t xml:space="preserve"> been out of work for greater than one month in the past two years?</w:t>
        <w:tab/>
      </w:r>
    </w:p>
    <w:p w:rsidR="00000000" w:rsidDel="00000000" w:rsidP="00000000" w:rsidRDefault="00000000" w:rsidRPr="00000000" w14:paraId="00000084">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How long have you owned or known the horse?</w:t>
        <w:tab/>
      </w:r>
    </w:p>
    <w:p w:rsidR="00000000" w:rsidDel="00000000" w:rsidP="00000000" w:rsidRDefault="00000000" w:rsidRPr="00000000" w14:paraId="00000085">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When was the horse last vaccinated; which vaccines?</w:t>
        <w:tab/>
      </w:r>
    </w:p>
    <w:p w:rsidR="00000000" w:rsidDel="00000000" w:rsidP="00000000" w:rsidRDefault="00000000" w:rsidRPr="00000000" w14:paraId="00000086">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When was the horse last dewormed?  With what product?</w:t>
        <w:tab/>
      </w:r>
    </w:p>
    <w:p w:rsidR="00000000" w:rsidDel="00000000" w:rsidP="00000000" w:rsidRDefault="00000000" w:rsidRPr="00000000" w14:paraId="00000087">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Date of last Coggins?</w:t>
        <w:tab/>
      </w:r>
    </w:p>
    <w:p w:rsidR="00000000" w:rsidDel="00000000" w:rsidP="00000000" w:rsidRDefault="00000000" w:rsidRPr="00000000" w14:paraId="00000088">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List any known current or past medical/surgical problems</w:t>
        <w:tab/>
      </w:r>
    </w:p>
    <w:p w:rsidR="00000000" w:rsidDel="00000000" w:rsidP="00000000" w:rsidRDefault="00000000" w:rsidRPr="00000000" w14:paraId="00000089">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List any known vices this horse has:</w:t>
        <w:tab/>
      </w:r>
    </w:p>
    <w:p w:rsidR="00000000" w:rsidDel="00000000" w:rsidP="00000000" w:rsidRDefault="00000000" w:rsidRPr="00000000" w14:paraId="0000008A">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Has the horse ever been on any medications?</w:t>
        <w:tab/>
      </w:r>
    </w:p>
    <w:p w:rsidR="00000000" w:rsidDel="00000000" w:rsidP="00000000" w:rsidRDefault="00000000" w:rsidRPr="00000000" w14:paraId="0000008B">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List any medications/supplements currently being administered to this horse:  </w:t>
        <w:tab/>
      </w:r>
    </w:p>
    <w:p w:rsidR="00000000" w:rsidDel="00000000" w:rsidP="00000000" w:rsidRDefault="00000000" w:rsidRPr="00000000" w14:paraId="0000008C">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8D">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List any prior joint injections:</w:t>
        <w:tab/>
      </w:r>
    </w:p>
    <w:p w:rsidR="00000000" w:rsidDel="00000000" w:rsidP="00000000" w:rsidRDefault="00000000" w:rsidRPr="00000000" w14:paraId="0000008E">
      <w:pPr>
        <w:tabs>
          <w:tab w:val="left" w:pos="6120"/>
          <w:tab w:val="right" w:pos="936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List other therapies received by this horse (e.g. acupuncture, spinal adjustment, shock wave, corrective shoeing):</w:t>
        <w:tab/>
      </w:r>
    </w:p>
    <w:p w:rsidR="00000000" w:rsidDel="00000000" w:rsidP="00000000" w:rsidRDefault="00000000" w:rsidRPr="00000000" w14:paraId="0000008F">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90">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91">
      <w:pPr>
        <w:tabs>
          <w:tab w:val="right" w:pos="10800"/>
        </w:tabs>
        <w:ind w:firstLine="0"/>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92">
      <w:pPr>
        <w:tabs>
          <w:tab w:val="left" w:pos="3600"/>
          <w:tab w:val="left" w:pos="6120"/>
          <w:tab w:val="right" w:pos="10800"/>
        </w:tabs>
        <w:ind w:firstLine="0"/>
        <w:rPr>
          <w:rFonts w:ascii="Garamond" w:cs="Garamond" w:eastAsia="Garamond" w:hAnsi="Garamond"/>
        </w:rPr>
      </w:pPr>
      <w:r w:rsidDel="00000000" w:rsidR="00000000" w:rsidRPr="00000000">
        <w:rPr>
          <w:rFonts w:ascii="Garamond" w:cs="Garamond" w:eastAsia="Garamond" w:hAnsi="Garamond"/>
          <w:i w:val="1"/>
          <w:rtl w:val="0"/>
        </w:rPr>
        <w:t xml:space="preserve">To the best of my knowledge, the above named and described horse has no history of lameness other than that previously described, and has not been given medication of any kind for at least 72 hours, unless noted.</w:t>
      </w:r>
      <w:r w:rsidDel="00000000" w:rsidR="00000000" w:rsidRPr="00000000">
        <w:rPr>
          <w:rtl w:val="0"/>
        </w:rPr>
      </w:r>
    </w:p>
    <w:p w:rsidR="00000000" w:rsidDel="00000000" w:rsidP="00000000" w:rsidRDefault="00000000" w:rsidRPr="00000000" w14:paraId="00000093">
      <w:pPr>
        <w:tabs>
          <w:tab w:val="left" w:pos="3600"/>
          <w:tab w:val="left" w:pos="6120"/>
          <w:tab w:val="right" w:pos="10800"/>
        </w:tabs>
        <w:ind w:firstLine="0"/>
        <w:rPr>
          <w:rFonts w:ascii="Garamond" w:cs="Garamond" w:eastAsia="Garamond" w:hAnsi="Garamond"/>
        </w:rPr>
      </w:pPr>
      <w:r w:rsidDel="00000000" w:rsidR="00000000" w:rsidRPr="00000000">
        <w:rPr>
          <w:rtl w:val="0"/>
        </w:rPr>
      </w:r>
    </w:p>
    <w:p w:rsidR="00000000" w:rsidDel="00000000" w:rsidP="00000000" w:rsidRDefault="00000000" w:rsidRPr="00000000" w14:paraId="00000094">
      <w:pPr>
        <w:tabs>
          <w:tab w:val="left" w:pos="6120"/>
          <w:tab w:val="right" w:pos="10800"/>
        </w:tabs>
        <w:ind w:firstLine="0"/>
        <w:rPr>
          <w:rFonts w:ascii="Garamond" w:cs="Garamond" w:eastAsia="Garamond" w:hAnsi="Garamond"/>
        </w:rPr>
      </w:pPr>
      <w:r w:rsidDel="00000000" w:rsidR="00000000" w:rsidRPr="00000000">
        <w:rPr>
          <w:rFonts w:ascii="Garamond" w:cs="Garamond" w:eastAsia="Garamond" w:hAnsi="Garamond"/>
          <w:rtl w:val="0"/>
        </w:rPr>
        <w:t xml:space="preserve">Signature seller/agent</w:t>
        <w:tab/>
        <w:t xml:space="preserve">Date</w:t>
        <w:tab/>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n">
    <w:embedBold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Revised </w:t>
    </w:r>
    <w:r w:rsidDel="00000000" w:rsidR="00000000" w:rsidRPr="00000000">
      <w:rPr>
        <w:rFonts w:ascii="Garamond" w:cs="Garamond" w:eastAsia="Garamond" w:hAnsi="Garamond"/>
        <w:i w:val="1"/>
        <w:sz w:val="18"/>
        <w:szCs w:val="18"/>
        <w:rtl w:val="0"/>
      </w:rPr>
      <w:t xml:space="preserve">June 23,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left"/>
      <w:rPr>
        <w:rFonts w:ascii="Corben" w:cs="Corben" w:eastAsia="Corben" w:hAnsi="Corben"/>
        <w:b w:val="1"/>
        <w:i w:val="0"/>
        <w:smallCaps w:val="0"/>
        <w:strike w:val="0"/>
        <w:color w:val="000000"/>
        <w:sz w:val="44"/>
        <w:szCs w:val="44"/>
        <w:u w:val="none"/>
        <w:shd w:fill="auto" w:val="clear"/>
        <w:vertAlign w:val="baseline"/>
      </w:rPr>
    </w:pPr>
    <w:r w:rsidDel="00000000" w:rsidR="00000000" w:rsidRPr="00000000">
      <w:rPr>
        <w:rFonts w:ascii="Garamond" w:cs="Garamond" w:eastAsia="Garamond" w:hAnsi="Garamond"/>
        <w:b w:val="1"/>
        <w:i w:val="0"/>
        <w:smallCaps w:val="0"/>
        <w:strike w:val="0"/>
        <w:color w:val="000000"/>
        <w:sz w:val="44"/>
        <w:szCs w:val="44"/>
        <w:u w:val="none"/>
        <w:shd w:fill="auto" w:val="clear"/>
        <w:vertAlign w:val="baseline"/>
        <w:rtl w:val="0"/>
      </w:rPr>
      <w:t xml:space="preserve">The Equine Clinic at OakenCroft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5247640</wp:posOffset>
          </wp:positionH>
          <wp:positionV relativeFrom="paragraph">
            <wp:posOffset>-413384</wp:posOffset>
          </wp:positionV>
          <wp:extent cx="1619250" cy="1431290"/>
          <wp:effectExtent b="0" l="0" r="0" t="0"/>
          <wp:wrapSquare wrapText="bothSides" distB="0" distT="0" distL="114300" distR="114300"/>
          <wp:docPr descr="New logo" id="3" name="image1.png"/>
          <a:graphic>
            <a:graphicData uri="http://schemas.openxmlformats.org/drawingml/2006/picture">
              <pic:pic>
                <pic:nvPicPr>
                  <pic:cNvPr descr="New logo" id="0" name="image1.png"/>
                  <pic:cNvPicPr preferRelativeResize="0"/>
                </pic:nvPicPr>
                <pic:blipFill>
                  <a:blip r:embed="rId1"/>
                  <a:srcRect b="0" l="0" r="0" t="0"/>
                  <a:stretch>
                    <a:fillRect/>
                  </a:stretch>
                </pic:blipFill>
                <pic:spPr>
                  <a:xfrm>
                    <a:off x="0" y="0"/>
                    <a:ext cx="1619250" cy="14312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Garamond" w:cs="Garamond" w:eastAsia="Garamond" w:hAnsi="Garamond"/>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Garamond" w:cs="Garamond" w:eastAsia="Garamond" w:hAnsi="Garamon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360" w:lineRule="auto"/>
        <w:ind w:firstLine="171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2825"/>
    <w:pPr>
      <w:spacing w:line="360" w:lineRule="auto"/>
      <w:ind w:firstLine="1714"/>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2618C"/>
    <w:pPr>
      <w:tabs>
        <w:tab w:val="center" w:pos="4680"/>
        <w:tab w:val="right" w:pos="9360"/>
      </w:tabs>
    </w:pPr>
  </w:style>
  <w:style w:type="character" w:styleId="HeaderChar" w:customStyle="1">
    <w:name w:val="Header Char"/>
    <w:link w:val="Header"/>
    <w:uiPriority w:val="99"/>
    <w:rsid w:val="00D2618C"/>
    <w:rPr>
      <w:sz w:val="22"/>
      <w:szCs w:val="22"/>
    </w:rPr>
  </w:style>
  <w:style w:type="paragraph" w:styleId="Footer">
    <w:name w:val="footer"/>
    <w:basedOn w:val="Normal"/>
    <w:link w:val="FooterChar"/>
    <w:uiPriority w:val="99"/>
    <w:unhideWhenUsed w:val="1"/>
    <w:rsid w:val="00D2618C"/>
    <w:pPr>
      <w:tabs>
        <w:tab w:val="center" w:pos="4680"/>
        <w:tab w:val="right" w:pos="9360"/>
      </w:tabs>
    </w:pPr>
  </w:style>
  <w:style w:type="character" w:styleId="FooterChar" w:customStyle="1">
    <w:name w:val="Footer Char"/>
    <w:link w:val="Footer"/>
    <w:uiPriority w:val="99"/>
    <w:rsid w:val="00D2618C"/>
    <w:rPr>
      <w:sz w:val="22"/>
      <w:szCs w:val="22"/>
    </w:rPr>
  </w:style>
  <w:style w:type="paragraph" w:styleId="BalloonText">
    <w:name w:val="Balloon Text"/>
    <w:basedOn w:val="Normal"/>
    <w:link w:val="BalloonTextChar"/>
    <w:uiPriority w:val="99"/>
    <w:semiHidden w:val="1"/>
    <w:unhideWhenUsed w:val="1"/>
    <w:rsid w:val="00D2618C"/>
    <w:pPr>
      <w:spacing w:line="240" w:lineRule="auto"/>
    </w:pPr>
    <w:rPr>
      <w:rFonts w:ascii="Tahoma" w:cs="Tahoma" w:hAnsi="Tahoma"/>
      <w:sz w:val="16"/>
      <w:szCs w:val="16"/>
    </w:rPr>
  </w:style>
  <w:style w:type="character" w:styleId="BalloonTextChar" w:customStyle="1">
    <w:name w:val="Balloon Text Char"/>
    <w:link w:val="BalloonText"/>
    <w:uiPriority w:val="99"/>
    <w:semiHidden w:val="1"/>
    <w:rsid w:val="00D2618C"/>
    <w:rPr>
      <w:rFonts w:ascii="Tahoma" w:cs="Tahoma" w:hAnsi="Tahoma"/>
      <w:sz w:val="16"/>
      <w:szCs w:val="16"/>
    </w:rPr>
  </w:style>
  <w:style w:type="table" w:styleId="TableGrid">
    <w:name w:val="Table Grid"/>
    <w:basedOn w:val="TableNormal"/>
    <w:uiPriority w:val="59"/>
    <w:rsid w:val="0068487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orben-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FFII9MropTwJJH+FO7Xrbu0j2Q==">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2020-02-04T16:29:00Z</dcterms:created>
  <dc:creator>Vet</dc:creator>
</cp:coreProperties>
</file>